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918B9" w14:textId="355E8286" w:rsidR="00281943" w:rsidRDefault="0016421A" w:rsidP="00281943">
      <w:pPr>
        <w:jc w:val="center"/>
      </w:pPr>
      <w:r>
        <w:rPr>
          <w:noProof/>
        </w:rPr>
        <w:drawing>
          <wp:inline distT="0" distB="0" distL="0" distR="0" wp14:anchorId="32FE3950" wp14:editId="7BC5D993">
            <wp:extent cx="2730076" cy="886231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786" cy="89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65216" w14:textId="77777777" w:rsidR="00281943" w:rsidRDefault="00281943"/>
    <w:p w14:paraId="6F7810DF" w14:textId="547245BB" w:rsidR="00A16E8B" w:rsidRPr="00281943" w:rsidRDefault="005F4ECB">
      <w:pPr>
        <w:rPr>
          <w:b/>
        </w:rPr>
      </w:pPr>
      <w:r w:rsidRPr="00281943">
        <w:rPr>
          <w:b/>
        </w:rPr>
        <w:t>FALL ARMYWORM UPDATE</w:t>
      </w:r>
      <w:r w:rsidR="00D606AF">
        <w:rPr>
          <w:b/>
        </w:rPr>
        <w:t xml:space="preserve"> (adapted, with thanks from Seed and Grain Readiness and Response)</w:t>
      </w:r>
    </w:p>
    <w:p w14:paraId="6C2C3704" w14:textId="77777777" w:rsidR="005F4ECB" w:rsidRDefault="00766578">
      <w:r>
        <w:t>23</w:t>
      </w:r>
      <w:r w:rsidRPr="00766578">
        <w:rPr>
          <w:vertAlign w:val="superscript"/>
        </w:rPr>
        <w:t>rd</w:t>
      </w:r>
      <w:r>
        <w:t xml:space="preserve"> </w:t>
      </w:r>
      <w:r w:rsidR="005F4ECB">
        <w:t>December 2022</w:t>
      </w:r>
    </w:p>
    <w:p w14:paraId="774785F7" w14:textId="77777777" w:rsidR="005F4ECB" w:rsidRDefault="005F4ECB">
      <w:pPr>
        <w:rPr>
          <w:sz w:val="24"/>
          <w:szCs w:val="24"/>
        </w:rPr>
      </w:pPr>
      <w:r w:rsidRPr="00281943">
        <w:rPr>
          <w:sz w:val="24"/>
          <w:szCs w:val="24"/>
        </w:rPr>
        <w:t>Key Points:</w:t>
      </w:r>
    </w:p>
    <w:p w14:paraId="0DEB5C21" w14:textId="77777777" w:rsidR="00766578" w:rsidRDefault="006946E8" w:rsidP="000D08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  <w:u w:val="single"/>
        </w:rPr>
      </w:pPr>
      <w:r w:rsidRPr="006946E8">
        <w:rPr>
          <w:b/>
          <w:sz w:val="28"/>
          <w:szCs w:val="28"/>
          <w:u w:val="single"/>
        </w:rPr>
        <w:t>Approval for Insecticide use</w:t>
      </w:r>
    </w:p>
    <w:p w14:paraId="193A1A29" w14:textId="77777777" w:rsidR="006946E8" w:rsidRDefault="006946E8" w:rsidP="000D08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The Insecticide </w:t>
      </w:r>
      <w:proofErr w:type="spellStart"/>
      <w:r>
        <w:rPr>
          <w:sz w:val="24"/>
          <w:szCs w:val="24"/>
        </w:rPr>
        <w:t>Sparta</w:t>
      </w:r>
      <w:r>
        <w:rPr>
          <w:sz w:val="24"/>
          <w:szCs w:val="24"/>
          <w:vertAlign w:val="superscript"/>
        </w:rPr>
        <w:t>R</w:t>
      </w:r>
      <w:proofErr w:type="spellEnd"/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(spinetoram 120g/L) is now </w:t>
      </w:r>
      <w:r w:rsidRPr="006946E8">
        <w:rPr>
          <w:b/>
          <w:sz w:val="24"/>
          <w:szCs w:val="24"/>
          <w:u w:val="single"/>
        </w:rPr>
        <w:t>on label</w:t>
      </w:r>
      <w:r>
        <w:rPr>
          <w:sz w:val="24"/>
          <w:szCs w:val="24"/>
        </w:rPr>
        <w:t xml:space="preserve"> for use on Fall Armyworm in maize and sweetcorn crops for </w:t>
      </w:r>
      <w:r w:rsidRPr="006946E8">
        <w:rPr>
          <w:b/>
          <w:sz w:val="24"/>
          <w:szCs w:val="24"/>
          <w:u w:val="single"/>
        </w:rPr>
        <w:t>ground applications.</w:t>
      </w:r>
      <w:r>
        <w:rPr>
          <w:sz w:val="24"/>
          <w:szCs w:val="24"/>
        </w:rPr>
        <w:t xml:space="preserve"> </w:t>
      </w:r>
    </w:p>
    <w:p w14:paraId="650A44E6" w14:textId="77777777" w:rsidR="006946E8" w:rsidRPr="006946E8" w:rsidRDefault="006946E8" w:rsidP="000D08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u w:val="single"/>
        </w:rPr>
      </w:pPr>
      <w:r w:rsidRPr="006946E8">
        <w:rPr>
          <w:b/>
          <w:sz w:val="24"/>
          <w:szCs w:val="24"/>
          <w:u w:val="single"/>
        </w:rPr>
        <w:t xml:space="preserve">Withholding periods </w:t>
      </w:r>
    </w:p>
    <w:p w14:paraId="560219A0" w14:textId="77777777" w:rsidR="006946E8" w:rsidRPr="006946E8" w:rsidRDefault="006946E8" w:rsidP="000D08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6946E8">
        <w:rPr>
          <w:b/>
          <w:bCs/>
          <w:sz w:val="24"/>
          <w:szCs w:val="24"/>
        </w:rPr>
        <w:t xml:space="preserve">Maize: </w:t>
      </w:r>
    </w:p>
    <w:p w14:paraId="299DE272" w14:textId="77777777" w:rsidR="006946E8" w:rsidRPr="006946E8" w:rsidRDefault="006946E8" w:rsidP="000D08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6946E8">
        <w:rPr>
          <w:i/>
          <w:iCs/>
          <w:sz w:val="24"/>
          <w:szCs w:val="24"/>
        </w:rPr>
        <w:t xml:space="preserve">Meat: </w:t>
      </w:r>
      <w:r w:rsidRPr="006946E8">
        <w:rPr>
          <w:sz w:val="24"/>
          <w:szCs w:val="24"/>
        </w:rPr>
        <w:t xml:space="preserve">DO NOT cut for feed, or graze animals intended for slaughter within 28 days after application. </w:t>
      </w:r>
    </w:p>
    <w:p w14:paraId="290508A8" w14:textId="77777777" w:rsidR="006946E8" w:rsidRPr="006946E8" w:rsidRDefault="006946E8" w:rsidP="000D08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6946E8">
        <w:rPr>
          <w:i/>
          <w:iCs/>
          <w:sz w:val="24"/>
          <w:szCs w:val="24"/>
        </w:rPr>
        <w:t xml:space="preserve">Milk: </w:t>
      </w:r>
      <w:r w:rsidRPr="006946E8">
        <w:rPr>
          <w:sz w:val="24"/>
          <w:szCs w:val="24"/>
        </w:rPr>
        <w:t xml:space="preserve">DO NOT cut for feed, or graze lactating dairy animals producing milk for human consumption within 28 days after application. </w:t>
      </w:r>
    </w:p>
    <w:p w14:paraId="4129D552" w14:textId="77777777" w:rsidR="006946E8" w:rsidRPr="00141737" w:rsidRDefault="006946E8" w:rsidP="000D08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141737">
        <w:rPr>
          <w:b/>
          <w:bCs/>
          <w:sz w:val="24"/>
          <w:szCs w:val="24"/>
        </w:rPr>
        <w:t>Sweet corn</w:t>
      </w:r>
      <w:r w:rsidR="00141737">
        <w:rPr>
          <w:sz w:val="24"/>
          <w:szCs w:val="24"/>
        </w:rPr>
        <w:t>:</w:t>
      </w:r>
      <w:r w:rsidRPr="00141737">
        <w:rPr>
          <w:sz w:val="24"/>
          <w:szCs w:val="24"/>
        </w:rPr>
        <w:t xml:space="preserve"> </w:t>
      </w:r>
    </w:p>
    <w:p w14:paraId="7CE97EC8" w14:textId="77777777" w:rsidR="006946E8" w:rsidRPr="00141737" w:rsidRDefault="006946E8" w:rsidP="000D08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141737">
        <w:rPr>
          <w:sz w:val="24"/>
          <w:szCs w:val="24"/>
        </w:rPr>
        <w:t>Sweet corn stover can be grazed post-harvest.</w:t>
      </w:r>
    </w:p>
    <w:p w14:paraId="24B1B040" w14:textId="77777777" w:rsidR="006946E8" w:rsidRPr="00141737" w:rsidRDefault="006946E8" w:rsidP="000D08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u w:val="single"/>
        </w:rPr>
      </w:pPr>
      <w:r w:rsidRPr="00141737">
        <w:rPr>
          <w:b/>
          <w:sz w:val="24"/>
          <w:szCs w:val="24"/>
          <w:u w:val="single"/>
        </w:rPr>
        <w:t xml:space="preserve">Please contact your local </w:t>
      </w:r>
      <w:r w:rsidR="000D0814" w:rsidRPr="00141737">
        <w:rPr>
          <w:b/>
          <w:sz w:val="24"/>
          <w:szCs w:val="24"/>
          <w:u w:val="single"/>
        </w:rPr>
        <w:t>advisor for details</w:t>
      </w:r>
      <w:r w:rsidR="00141737">
        <w:rPr>
          <w:b/>
          <w:sz w:val="24"/>
          <w:szCs w:val="24"/>
          <w:u w:val="single"/>
        </w:rPr>
        <w:t xml:space="preserve"> on the safe use of this insecticide</w:t>
      </w:r>
      <w:r w:rsidR="000D0814" w:rsidRPr="00141737">
        <w:rPr>
          <w:b/>
          <w:sz w:val="24"/>
          <w:szCs w:val="24"/>
          <w:u w:val="single"/>
        </w:rPr>
        <w:t xml:space="preserve">. </w:t>
      </w:r>
    </w:p>
    <w:p w14:paraId="4FC348D0" w14:textId="77777777" w:rsidR="006946E8" w:rsidRPr="00141737" w:rsidRDefault="006946E8">
      <w:pPr>
        <w:rPr>
          <w:b/>
          <w:sz w:val="24"/>
          <w:szCs w:val="24"/>
          <w:u w:val="single"/>
        </w:rPr>
      </w:pPr>
      <w:r w:rsidRPr="00141737">
        <w:rPr>
          <w:b/>
          <w:sz w:val="24"/>
          <w:szCs w:val="24"/>
          <w:u w:val="single"/>
        </w:rPr>
        <w:t xml:space="preserve">Monitoring and field observations:   </w:t>
      </w:r>
    </w:p>
    <w:p w14:paraId="11CD2AEF" w14:textId="77777777" w:rsidR="00453748" w:rsidRPr="00453748" w:rsidRDefault="00453748" w:rsidP="00A7498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53748">
        <w:rPr>
          <w:sz w:val="24"/>
          <w:szCs w:val="24"/>
          <w:lang w:val="en-US"/>
        </w:rPr>
        <w:t>There are</w:t>
      </w:r>
      <w:r w:rsidR="00A44D79">
        <w:rPr>
          <w:sz w:val="24"/>
          <w:szCs w:val="24"/>
          <w:lang w:val="en-US"/>
        </w:rPr>
        <w:t xml:space="preserve"> now</w:t>
      </w:r>
      <w:r w:rsidRPr="00453748">
        <w:rPr>
          <w:sz w:val="24"/>
          <w:szCs w:val="24"/>
          <w:lang w:val="en-US"/>
        </w:rPr>
        <w:t xml:space="preserve"> </w:t>
      </w:r>
      <w:r w:rsidR="00766578">
        <w:rPr>
          <w:sz w:val="24"/>
          <w:szCs w:val="24"/>
          <w:lang w:val="en-US"/>
        </w:rPr>
        <w:t>29</w:t>
      </w:r>
      <w:r w:rsidRPr="00453748">
        <w:rPr>
          <w:sz w:val="24"/>
          <w:szCs w:val="24"/>
          <w:lang w:val="en-US"/>
        </w:rPr>
        <w:t xml:space="preserve"> positive FAW detections since 1 September 202</w:t>
      </w:r>
      <w:r w:rsidR="006946E8">
        <w:rPr>
          <w:sz w:val="24"/>
          <w:szCs w:val="24"/>
          <w:lang w:val="en-US"/>
        </w:rPr>
        <w:t xml:space="preserve">2. </w:t>
      </w:r>
      <w:r w:rsidRPr="00453748">
        <w:rPr>
          <w:sz w:val="24"/>
          <w:szCs w:val="24"/>
          <w:lang w:val="en-US"/>
        </w:rPr>
        <w:t>The spread of detection now ranges from Kaitaia down to Whanganui.</w:t>
      </w:r>
    </w:p>
    <w:p w14:paraId="06F4BE5D" w14:textId="77777777" w:rsidR="005F4ECB" w:rsidRPr="00453748" w:rsidRDefault="00453748" w:rsidP="00A7498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453748">
        <w:rPr>
          <w:sz w:val="24"/>
          <w:szCs w:val="24"/>
        </w:rPr>
        <w:t>There are ongoing reports of FAW damage to crops, with some caterpillars found in the whorl.</w:t>
      </w:r>
    </w:p>
    <w:p w14:paraId="7637975A" w14:textId="77777777" w:rsidR="00AB7002" w:rsidRDefault="00AB7002" w:rsidP="00A7498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models indicate that we can expect moths to be detected in larger numbers </w:t>
      </w:r>
      <w:r w:rsidR="000D0814">
        <w:rPr>
          <w:sz w:val="24"/>
          <w:szCs w:val="24"/>
        </w:rPr>
        <w:t>within the next week.</w:t>
      </w:r>
    </w:p>
    <w:p w14:paraId="4DB63FEC" w14:textId="77777777" w:rsidR="005F4ECB" w:rsidRPr="00281943" w:rsidRDefault="008B1AD6" w:rsidP="00A7498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81943">
        <w:rPr>
          <w:sz w:val="24"/>
          <w:szCs w:val="24"/>
        </w:rPr>
        <w:t>There are over 200 traps across the growing regions of maize and sweetcorn</w:t>
      </w:r>
      <w:r w:rsidR="00830EEF">
        <w:rPr>
          <w:sz w:val="24"/>
          <w:szCs w:val="24"/>
        </w:rPr>
        <w:t xml:space="preserve">, they include monitor sites from the previous season’s findings and others </w:t>
      </w:r>
      <w:r w:rsidR="00AB7002">
        <w:rPr>
          <w:sz w:val="24"/>
          <w:szCs w:val="24"/>
        </w:rPr>
        <w:t xml:space="preserve">are </w:t>
      </w:r>
      <w:r w:rsidR="00830EEF">
        <w:rPr>
          <w:sz w:val="24"/>
          <w:szCs w:val="24"/>
        </w:rPr>
        <w:t>spread wider to understand the movements of the pest across the country.</w:t>
      </w:r>
    </w:p>
    <w:p w14:paraId="63BF0DAF" w14:textId="77777777" w:rsidR="005F4ECB" w:rsidRPr="00281943" w:rsidRDefault="005F4ECB" w:rsidP="00A7498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81943">
        <w:rPr>
          <w:b/>
          <w:sz w:val="24"/>
          <w:szCs w:val="24"/>
          <w:u w:val="single"/>
        </w:rPr>
        <w:t>Early detection</w:t>
      </w:r>
      <w:r w:rsidRPr="00281943">
        <w:rPr>
          <w:sz w:val="24"/>
          <w:szCs w:val="24"/>
        </w:rPr>
        <w:t xml:space="preserve"> and early control will prevent a rapid multiplication of the pest.</w:t>
      </w:r>
    </w:p>
    <w:p w14:paraId="337CE152" w14:textId="77777777" w:rsidR="005F4ECB" w:rsidRPr="00453748" w:rsidRDefault="00453748" w:rsidP="0045374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</w:t>
      </w:r>
      <w:r w:rsidR="005F4ECB" w:rsidRPr="00281943">
        <w:rPr>
          <w:sz w:val="24"/>
          <w:szCs w:val="24"/>
        </w:rPr>
        <w:t xml:space="preserve">rowers and reps should be </w:t>
      </w:r>
      <w:r w:rsidR="005F4ECB" w:rsidRPr="00281943">
        <w:rPr>
          <w:b/>
          <w:sz w:val="24"/>
          <w:szCs w:val="24"/>
          <w:u w:val="single"/>
        </w:rPr>
        <w:t>actively scouting</w:t>
      </w:r>
      <w:r w:rsidR="005F4ECB" w:rsidRPr="00281943">
        <w:rPr>
          <w:sz w:val="24"/>
          <w:szCs w:val="24"/>
        </w:rPr>
        <w:t xml:space="preserve"> for caterpillars at the early stages of the crop, do not rely only on the moth catches from traps.</w:t>
      </w:r>
      <w:r>
        <w:rPr>
          <w:sz w:val="24"/>
          <w:szCs w:val="24"/>
        </w:rPr>
        <w:t xml:space="preserve"> </w:t>
      </w:r>
      <w:r w:rsidRPr="00453748">
        <w:rPr>
          <w:b/>
          <w:sz w:val="24"/>
          <w:szCs w:val="24"/>
          <w:u w:val="single"/>
        </w:rPr>
        <w:t>As this is still an unwanted organism all findings must be reported to MP</w:t>
      </w:r>
      <w:r>
        <w:rPr>
          <w:b/>
          <w:sz w:val="24"/>
          <w:szCs w:val="24"/>
          <w:u w:val="single"/>
        </w:rPr>
        <w:t xml:space="preserve">I: </w:t>
      </w:r>
      <w:hyperlink r:id="rId6" w:history="1">
        <w:r w:rsidR="00446AA3" w:rsidRPr="00453748">
          <w:rPr>
            <w:rStyle w:val="Hyperlink"/>
            <w:sz w:val="24"/>
            <w:szCs w:val="24"/>
          </w:rPr>
          <w:t>https://report.mpi.govt.nz/pest</w:t>
        </w:r>
      </w:hyperlink>
      <w:r w:rsidR="00446AA3" w:rsidRPr="00453748">
        <w:rPr>
          <w:sz w:val="24"/>
          <w:szCs w:val="24"/>
        </w:rPr>
        <w:t xml:space="preserve"> or using the app </w:t>
      </w:r>
      <w:hyperlink r:id="rId7" w:history="1">
        <w:r w:rsidR="00446AA3" w:rsidRPr="00453748">
          <w:rPr>
            <w:rStyle w:val="Hyperlink"/>
            <w:sz w:val="24"/>
            <w:szCs w:val="24"/>
          </w:rPr>
          <w:t>https://www.findapest.nz/</w:t>
        </w:r>
      </w:hyperlink>
      <w:r w:rsidR="00446AA3" w:rsidRPr="00453748">
        <w:rPr>
          <w:sz w:val="24"/>
          <w:szCs w:val="24"/>
        </w:rPr>
        <w:t xml:space="preserve"> </w:t>
      </w:r>
      <w:r w:rsidR="00AB7002" w:rsidRPr="00453748">
        <w:rPr>
          <w:sz w:val="24"/>
          <w:szCs w:val="24"/>
        </w:rPr>
        <w:t xml:space="preserve">, by email to </w:t>
      </w:r>
      <w:hyperlink r:id="rId8" w:history="1">
        <w:r w:rsidR="00AB7002" w:rsidRPr="00453748">
          <w:rPr>
            <w:rStyle w:val="Hyperlink"/>
            <w:rFonts w:eastAsia="Times New Roman"/>
            <w:lang w:val="en-AU"/>
          </w:rPr>
          <w:t>FAW@mpi.govt.nz</w:t>
        </w:r>
      </w:hyperlink>
      <w:r w:rsidR="00AB7002" w:rsidRPr="00453748">
        <w:rPr>
          <w:rFonts w:eastAsia="Times New Roman"/>
          <w:lang w:val="en-AU"/>
        </w:rPr>
        <w:t xml:space="preserve"> </w:t>
      </w:r>
      <w:r w:rsidR="00446AA3" w:rsidRPr="00453748">
        <w:rPr>
          <w:sz w:val="24"/>
          <w:szCs w:val="24"/>
        </w:rPr>
        <w:t>or by freephone 0800 80 99 66.</w:t>
      </w:r>
    </w:p>
    <w:p w14:paraId="58DCCC19" w14:textId="77777777" w:rsidR="000D0814" w:rsidRPr="00141737" w:rsidRDefault="008B1AD6" w:rsidP="00141737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81943">
        <w:rPr>
          <w:sz w:val="24"/>
          <w:szCs w:val="24"/>
        </w:rPr>
        <w:lastRenderedPageBreak/>
        <w:t>There are no negative consequences to growers for reporting, as this pest will not be controlled by removing crops.</w:t>
      </w:r>
    </w:p>
    <w:p w14:paraId="298EB599" w14:textId="77777777" w:rsidR="008B1AD6" w:rsidRPr="00141737" w:rsidRDefault="0062201C" w:rsidP="00A74983">
      <w:pPr>
        <w:pStyle w:val="ListParagraph"/>
        <w:numPr>
          <w:ilvl w:val="0"/>
          <w:numId w:val="1"/>
        </w:numPr>
        <w:rPr>
          <w:rStyle w:val="Hyperlink"/>
          <w:color w:val="auto"/>
          <w:sz w:val="24"/>
          <w:szCs w:val="24"/>
          <w:u w:val="none"/>
        </w:rPr>
      </w:pPr>
      <w:r>
        <w:rPr>
          <w:sz w:val="24"/>
          <w:szCs w:val="24"/>
        </w:rPr>
        <w:t>C</w:t>
      </w:r>
      <w:r w:rsidR="001036F0">
        <w:rPr>
          <w:sz w:val="24"/>
          <w:szCs w:val="24"/>
        </w:rPr>
        <w:t xml:space="preserve">osmopolitan armyworm and </w:t>
      </w:r>
      <w:r>
        <w:rPr>
          <w:sz w:val="24"/>
          <w:szCs w:val="24"/>
        </w:rPr>
        <w:t>C</w:t>
      </w:r>
      <w:r w:rsidR="001036F0">
        <w:rPr>
          <w:sz w:val="24"/>
          <w:szCs w:val="24"/>
        </w:rPr>
        <w:t>orn earworm</w:t>
      </w:r>
      <w:r w:rsidR="00AB7002">
        <w:rPr>
          <w:sz w:val="24"/>
          <w:szCs w:val="24"/>
        </w:rPr>
        <w:t xml:space="preserve"> </w:t>
      </w:r>
      <w:r>
        <w:rPr>
          <w:sz w:val="24"/>
          <w:szCs w:val="24"/>
        </w:rPr>
        <w:t>(both present in NZ) have also been found in</w:t>
      </w:r>
      <w:r w:rsidR="00AB7002">
        <w:rPr>
          <w:sz w:val="24"/>
          <w:szCs w:val="24"/>
        </w:rPr>
        <w:t xml:space="preserve"> maize crops in Northland and Waikato</w:t>
      </w:r>
      <w:r>
        <w:rPr>
          <w:sz w:val="24"/>
          <w:szCs w:val="24"/>
        </w:rPr>
        <w:t xml:space="preserve"> in the past days,</w:t>
      </w:r>
      <w:r w:rsidR="00AB7002">
        <w:rPr>
          <w:sz w:val="24"/>
          <w:szCs w:val="24"/>
        </w:rPr>
        <w:t xml:space="preserve"> the differences can be seen on the identification cards provided by Plant and Food Research available on </w:t>
      </w:r>
      <w:hyperlink r:id="rId9" w:history="1">
        <w:r w:rsidR="00AB7002" w:rsidRPr="00312B5F">
          <w:rPr>
            <w:rStyle w:val="Hyperlink"/>
          </w:rPr>
          <w:t>https://www.far.org.nz/assets/files/blog/files//8a209e4b-4ca8-5338-af06-f3b80bab18e2.pdf</w:t>
        </w:r>
      </w:hyperlink>
      <w:r w:rsidR="00AB7002">
        <w:rPr>
          <w:rStyle w:val="Hyperlink"/>
        </w:rPr>
        <w:t xml:space="preserve"> </w:t>
      </w:r>
    </w:p>
    <w:p w14:paraId="62D9723E" w14:textId="77777777" w:rsidR="00141737" w:rsidRPr="000D0814" w:rsidRDefault="00141737" w:rsidP="00A74983">
      <w:pPr>
        <w:pStyle w:val="ListParagraph"/>
        <w:numPr>
          <w:ilvl w:val="0"/>
          <w:numId w:val="1"/>
        </w:numPr>
        <w:rPr>
          <w:rStyle w:val="Hyperlink"/>
          <w:color w:val="auto"/>
          <w:sz w:val="24"/>
          <w:szCs w:val="24"/>
          <w:u w:val="none"/>
        </w:rPr>
      </w:pPr>
      <w:r>
        <w:rPr>
          <w:rStyle w:val="Hyperlink"/>
          <w:color w:val="auto"/>
          <w:sz w:val="24"/>
          <w:szCs w:val="24"/>
          <w:u w:val="none"/>
        </w:rPr>
        <w:t xml:space="preserve">There have been reports of parasitic wasp activity on fall armyworm, it is too early to determine its impact, but this is encouraging when looking at developing IPM strategies. </w:t>
      </w:r>
    </w:p>
    <w:p w14:paraId="4B008F30" w14:textId="77777777" w:rsidR="000D0814" w:rsidRPr="00B5204F" w:rsidRDefault="000D0814" w:rsidP="000D0814">
      <w:pPr>
        <w:pStyle w:val="ListParagraph"/>
        <w:rPr>
          <w:rStyle w:val="Hyperlink"/>
          <w:color w:val="auto"/>
          <w:sz w:val="24"/>
          <w:szCs w:val="24"/>
          <w:u w:val="none"/>
        </w:rPr>
      </w:pPr>
    </w:p>
    <w:p w14:paraId="6F81F608" w14:textId="77777777" w:rsidR="000D0814" w:rsidRDefault="000D0814" w:rsidP="000D0814">
      <w:pPr>
        <w:rPr>
          <w:sz w:val="24"/>
          <w:szCs w:val="24"/>
        </w:rPr>
      </w:pPr>
      <w:r w:rsidRPr="000D0814">
        <w:rPr>
          <w:b/>
          <w:sz w:val="24"/>
          <w:szCs w:val="24"/>
          <w:u w:val="single"/>
        </w:rPr>
        <w:t>T</w:t>
      </w:r>
      <w:r w:rsidR="00B5204F" w:rsidRPr="000D0814">
        <w:rPr>
          <w:b/>
          <w:sz w:val="24"/>
          <w:szCs w:val="24"/>
          <w:u w:val="single"/>
        </w:rPr>
        <w:t>hresholds of economic damage</w:t>
      </w:r>
      <w:r w:rsidR="00B5204F" w:rsidRPr="000D0814">
        <w:rPr>
          <w:sz w:val="24"/>
          <w:szCs w:val="24"/>
        </w:rPr>
        <w:t xml:space="preserve"> </w:t>
      </w:r>
    </w:p>
    <w:p w14:paraId="67C889B0" w14:textId="77777777" w:rsidR="006D201B" w:rsidRPr="000D0814" w:rsidRDefault="006D201B" w:rsidP="000D0814">
      <w:pPr>
        <w:rPr>
          <w:sz w:val="24"/>
          <w:szCs w:val="24"/>
        </w:rPr>
      </w:pPr>
      <w:r w:rsidRPr="000D0814">
        <w:rPr>
          <w:sz w:val="24"/>
          <w:szCs w:val="24"/>
        </w:rPr>
        <w:t>Plant Health Australia provides useful guidance for this:</w:t>
      </w:r>
    </w:p>
    <w:p w14:paraId="13571DA6" w14:textId="77777777" w:rsidR="006D201B" w:rsidRPr="00A44D79" w:rsidRDefault="006D201B" w:rsidP="00A44D79">
      <w:pPr>
        <w:pStyle w:val="ListParagraph"/>
        <w:rPr>
          <w:sz w:val="24"/>
          <w:szCs w:val="24"/>
        </w:rPr>
      </w:pPr>
      <w:r w:rsidRPr="006D201B">
        <w:rPr>
          <w:noProof/>
          <w:sz w:val="24"/>
          <w:szCs w:val="24"/>
        </w:rPr>
        <w:drawing>
          <wp:inline distT="0" distB="0" distL="0" distR="0" wp14:anchorId="3CF69010" wp14:editId="5A01981E">
            <wp:extent cx="5899150" cy="1389496"/>
            <wp:effectExtent l="0" t="0" r="635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8894" cy="141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934B0" w14:textId="77777777" w:rsidR="00281943" w:rsidRDefault="006D201B">
      <w:r>
        <w:t xml:space="preserve">More </w:t>
      </w:r>
      <w:r w:rsidR="00A44D79">
        <w:t xml:space="preserve">detail </w:t>
      </w:r>
      <w:r>
        <w:t xml:space="preserve">on this on </w:t>
      </w:r>
      <w:hyperlink r:id="rId11" w:history="1">
        <w:r w:rsidRPr="00E13543">
          <w:rPr>
            <w:rStyle w:val="Hyperlink"/>
          </w:rPr>
          <w:t>https://www.planthealthaustralia.com.au/wp-content/uploads/2020/11/Fall-Armworm-Quick-Guide.pdf</w:t>
        </w:r>
      </w:hyperlink>
      <w:r>
        <w:t xml:space="preserve"> </w:t>
      </w:r>
    </w:p>
    <w:p w14:paraId="3206ED13" w14:textId="77777777" w:rsidR="00A16E8B" w:rsidRDefault="00446AA3">
      <w:r>
        <w:t xml:space="preserve">It is also of key importance to report any negative finds. If you are scouting your crops and not finding any </w:t>
      </w:r>
      <w:r w:rsidR="00A74983">
        <w:t xml:space="preserve">FAW, it is valuable too. Send this in at </w:t>
      </w:r>
      <w:hyperlink r:id="rId12" w:history="1">
        <w:r w:rsidR="00A74983" w:rsidRPr="00D77886">
          <w:rPr>
            <w:rStyle w:val="Hyperlink"/>
          </w:rPr>
          <w:t>faw@mpi.govt.nz</w:t>
        </w:r>
      </w:hyperlink>
      <w:r w:rsidR="00A74983">
        <w:t xml:space="preserve"> .</w:t>
      </w:r>
    </w:p>
    <w:p w14:paraId="4EC1C107" w14:textId="77777777" w:rsidR="00A44D79" w:rsidRDefault="00A44D79">
      <w:r>
        <w:rPr>
          <w:noProof/>
        </w:rPr>
        <w:drawing>
          <wp:inline distT="0" distB="0" distL="0" distR="0" wp14:anchorId="0A359CBB" wp14:editId="45CA5FA4">
            <wp:extent cx="3604260" cy="2702995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242" cy="271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9D0A3" w14:textId="624FE267" w:rsidR="00922207" w:rsidRDefault="00922207" w:rsidP="00AE0AA8">
      <w:r>
        <w:t xml:space="preserve">For useful tools and guides on detection and identification consult the </w:t>
      </w:r>
      <w:r w:rsidR="00402915">
        <w:t>VNZI</w:t>
      </w:r>
      <w:r>
        <w:t xml:space="preserve"> website for the latest identification guides</w:t>
      </w:r>
      <w:r w:rsidR="00AE0AA8">
        <w:t xml:space="preserve"> </w:t>
      </w:r>
      <w:hyperlink r:id="rId14" w:history="1">
        <w:r w:rsidR="00AE0AA8" w:rsidRPr="00D31D14">
          <w:rPr>
            <w:rStyle w:val="Hyperlink"/>
          </w:rPr>
          <w:t>https://www.freshvegetables.co.nz/assets/Vegetables-NZ-Inc/Resources/Grower-resources/PFR_FAW-Factsheet_Oct-2022_reduced-file-size.pdf</w:t>
        </w:r>
      </w:hyperlink>
      <w:r w:rsidR="00AE0AA8">
        <w:t xml:space="preserve"> </w:t>
      </w:r>
      <w:r>
        <w:t xml:space="preserve">and MPI Website </w:t>
      </w:r>
      <w:hyperlink r:id="rId15" w:history="1">
        <w:r w:rsidRPr="00312B5F">
          <w:rPr>
            <w:rStyle w:val="Hyperlink"/>
          </w:rPr>
          <w:t>www.mpi.govt.nz/dmsdocument/50839-Fall-armyworm-fact-sheet</w:t>
        </w:r>
      </w:hyperlink>
      <w:r>
        <w:t xml:space="preserve"> or contact </w:t>
      </w:r>
      <w:r w:rsidR="009D6B6C">
        <w:t xml:space="preserve">Antony Heywood </w:t>
      </w:r>
      <w:hyperlink r:id="rId16" w:history="1">
        <w:r w:rsidR="009D6B6C" w:rsidRPr="00D31D14">
          <w:rPr>
            <w:rStyle w:val="Hyperlink"/>
          </w:rPr>
          <w:t>Antony.heywood@hortnz.co.nz</w:t>
        </w:r>
      </w:hyperlink>
      <w:r w:rsidR="009D6B6C">
        <w:t xml:space="preserve"> </w:t>
      </w:r>
    </w:p>
    <w:p w14:paraId="35FEBCC0" w14:textId="44F299C1" w:rsidR="00CE7AF4" w:rsidRDefault="00922207" w:rsidP="00AE0AA8">
      <w:r>
        <w:t xml:space="preserve">A poster is available on the </w:t>
      </w:r>
      <w:r w:rsidR="009D6B6C">
        <w:t>VNZI</w:t>
      </w:r>
      <w:r>
        <w:t xml:space="preserve"> website here: </w:t>
      </w:r>
      <w:hyperlink r:id="rId17" w:history="1">
        <w:r w:rsidR="00125862" w:rsidRPr="00D31D14">
          <w:rPr>
            <w:rStyle w:val="Hyperlink"/>
          </w:rPr>
          <w:t>https://www.freshvegetables.co.nz/assets/Vegetables-NZ-Inc/News-and-events/News/Fall-armyworm-poster-Hemisphere-crops-A3-crop-marks_Dec-2022.pdf</w:t>
        </w:r>
      </w:hyperlink>
      <w:r w:rsidR="00125862">
        <w:t xml:space="preserve"> </w:t>
      </w:r>
    </w:p>
    <w:sectPr w:rsidR="00CE7AF4" w:rsidSect="0016421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CC01F9"/>
    <w:multiLevelType w:val="hybridMultilevel"/>
    <w:tmpl w:val="D22A4B2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892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CB"/>
    <w:rsid w:val="00090C85"/>
    <w:rsid w:val="000D0814"/>
    <w:rsid w:val="001036F0"/>
    <w:rsid w:val="00124B74"/>
    <w:rsid w:val="00125862"/>
    <w:rsid w:val="00141737"/>
    <w:rsid w:val="0016421A"/>
    <w:rsid w:val="001E499F"/>
    <w:rsid w:val="00234C97"/>
    <w:rsid w:val="00281943"/>
    <w:rsid w:val="003D6FCE"/>
    <w:rsid w:val="00402915"/>
    <w:rsid w:val="00417F20"/>
    <w:rsid w:val="00446AA3"/>
    <w:rsid w:val="00453748"/>
    <w:rsid w:val="005F4ECB"/>
    <w:rsid w:val="0062201C"/>
    <w:rsid w:val="00650B64"/>
    <w:rsid w:val="00687148"/>
    <w:rsid w:val="006946E8"/>
    <w:rsid w:val="006D201B"/>
    <w:rsid w:val="00766578"/>
    <w:rsid w:val="00830EEF"/>
    <w:rsid w:val="008A02FC"/>
    <w:rsid w:val="008B1AD6"/>
    <w:rsid w:val="00922207"/>
    <w:rsid w:val="009D6B6C"/>
    <w:rsid w:val="00A16E8B"/>
    <w:rsid w:val="00A44D79"/>
    <w:rsid w:val="00A74983"/>
    <w:rsid w:val="00A75D00"/>
    <w:rsid w:val="00AB7002"/>
    <w:rsid w:val="00AE0AA8"/>
    <w:rsid w:val="00B5204F"/>
    <w:rsid w:val="00CE7785"/>
    <w:rsid w:val="00CE7AF4"/>
    <w:rsid w:val="00D04DA6"/>
    <w:rsid w:val="00D606AF"/>
    <w:rsid w:val="00DD2497"/>
    <w:rsid w:val="00E05DB4"/>
    <w:rsid w:val="00E9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5D7BD"/>
  <w15:chartTrackingRefBased/>
  <w15:docId w15:val="{C4EEAFFB-D250-4937-934B-6D73C332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6A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A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7498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220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W@mpi.govt.nz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indapest.nz/" TargetMode="External"/><Relationship Id="rId12" Type="http://schemas.openxmlformats.org/officeDocument/2006/relationships/hyperlink" Target="mailto:faw@mpi.govt.nz" TargetMode="External"/><Relationship Id="rId17" Type="http://schemas.openxmlformats.org/officeDocument/2006/relationships/hyperlink" Target="https://www.freshvegetables.co.nz/assets/Vegetables-NZ-Inc/News-and-events/News/Fall-armyworm-poster-Hemisphere-crops-A3-crop-marks_Dec-2022.pdf" TargetMode="External"/><Relationship Id="rId2" Type="http://schemas.openxmlformats.org/officeDocument/2006/relationships/styles" Target="styles.xml"/><Relationship Id="rId16" Type="http://schemas.openxmlformats.org/officeDocument/2006/relationships/hyperlink" Target="mailto:Antony.heywood@hortnz.co.nz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port.mpi.govt.nz/pest" TargetMode="External"/><Relationship Id="rId11" Type="http://schemas.openxmlformats.org/officeDocument/2006/relationships/hyperlink" Target="https://www.planthealthaustralia.com.au/wp-content/uploads/2020/11/Fall-Armworm-Quick-Guide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mpi.govt.nz/dmsdocument/50839-Fall-armyworm-fact-sheet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far.org.nz/assets/files/blog/files//8a209e4b-4ca8-5338-af06-f3b80bab18e2.pdf" TargetMode="External"/><Relationship Id="rId14" Type="http://schemas.openxmlformats.org/officeDocument/2006/relationships/hyperlink" Target="https://www.freshvegetables.co.nz/assets/Vegetables-NZ-Inc/Resources/Grower-resources/PFR_FAW-Factsheet_Oct-2022_reduced-file-siz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Lawrie</dc:creator>
  <cp:keywords/>
  <dc:description/>
  <cp:lastModifiedBy>Lynda Banks</cp:lastModifiedBy>
  <cp:revision>13</cp:revision>
  <dcterms:created xsi:type="dcterms:W3CDTF">2022-12-23T01:40:00Z</dcterms:created>
  <dcterms:modified xsi:type="dcterms:W3CDTF">2022-12-23T01:57:00Z</dcterms:modified>
</cp:coreProperties>
</file>