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2C" w:rsidRPr="00661CA0" w:rsidRDefault="00A84E2C" w:rsidP="00A84E2C">
      <w:pPr>
        <w:spacing w:line="276" w:lineRule="auto"/>
        <w:jc w:val="center"/>
        <w:rPr>
          <w:rFonts w:cstheme="minorHAnsi"/>
          <w:sz w:val="24"/>
          <w:szCs w:val="24"/>
        </w:rPr>
      </w:pPr>
      <w:r w:rsidRPr="00661CA0">
        <w:rPr>
          <w:rFonts w:cstheme="minorHAnsi"/>
          <w:noProof/>
          <w:sz w:val="24"/>
          <w:szCs w:val="24"/>
        </w:rPr>
        <w:drawing>
          <wp:anchor distT="0" distB="0" distL="114300" distR="114300" simplePos="0" relativeHeight="251660288" behindDoc="0" locked="0" layoutInCell="1" allowOverlap="1" wp14:anchorId="756C0B37" wp14:editId="4CF7207C">
            <wp:simplePos x="0" y="0"/>
            <wp:positionH relativeFrom="margin">
              <wp:posOffset>1419225</wp:posOffset>
            </wp:positionH>
            <wp:positionV relativeFrom="paragraph">
              <wp:posOffset>0</wp:posOffset>
            </wp:positionV>
            <wp:extent cx="2886075" cy="8655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865505"/>
                    </a:xfrm>
                    <a:prstGeom prst="rect">
                      <a:avLst/>
                    </a:prstGeom>
                  </pic:spPr>
                </pic:pic>
              </a:graphicData>
            </a:graphic>
            <wp14:sizeRelH relativeFrom="margin">
              <wp14:pctWidth>0</wp14:pctWidth>
            </wp14:sizeRelH>
            <wp14:sizeRelV relativeFrom="margin">
              <wp14:pctHeight>0</wp14:pctHeight>
            </wp14:sizeRelV>
          </wp:anchor>
        </w:drawing>
      </w:r>
      <w:r w:rsidRPr="00661CA0">
        <w:rPr>
          <w:rFonts w:cstheme="minorHAnsi"/>
          <w:noProof/>
          <w:sz w:val="24"/>
          <w:szCs w:val="24"/>
        </w:rPr>
        <w:drawing>
          <wp:anchor distT="0" distB="0" distL="114300" distR="114300" simplePos="0" relativeHeight="251661312" behindDoc="0" locked="0" layoutInCell="1" allowOverlap="1" wp14:anchorId="3FA61747" wp14:editId="61D7DDA7">
            <wp:simplePos x="0" y="0"/>
            <wp:positionH relativeFrom="margin">
              <wp:align>right</wp:align>
            </wp:positionH>
            <wp:positionV relativeFrom="paragraph">
              <wp:posOffset>117475</wp:posOffset>
            </wp:positionV>
            <wp:extent cx="1664970" cy="691515"/>
            <wp:effectExtent l="19050" t="0" r="11430" b="2228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691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61CA0">
        <w:rPr>
          <w:rFonts w:cstheme="minorHAnsi"/>
          <w:noProof/>
          <w:sz w:val="24"/>
          <w:szCs w:val="24"/>
        </w:rPr>
        <w:drawing>
          <wp:anchor distT="0" distB="0" distL="114300" distR="114300" simplePos="0" relativeHeight="251659264" behindDoc="0" locked="0" layoutInCell="1" allowOverlap="1" wp14:anchorId="315F27DC" wp14:editId="2A88F4BF">
            <wp:simplePos x="0" y="0"/>
            <wp:positionH relativeFrom="margin">
              <wp:align>left</wp:align>
            </wp:positionH>
            <wp:positionV relativeFrom="paragraph">
              <wp:posOffset>190500</wp:posOffset>
            </wp:positionV>
            <wp:extent cx="1642745" cy="581025"/>
            <wp:effectExtent l="19050" t="0" r="14605" b="2190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745" cy="581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84E2C" w:rsidRPr="00661CA0" w:rsidRDefault="00A84E2C" w:rsidP="00A84E2C">
      <w:pPr>
        <w:spacing w:line="276" w:lineRule="auto"/>
        <w:rPr>
          <w:rFonts w:cstheme="minorHAnsi"/>
          <w:b/>
          <w:sz w:val="24"/>
          <w:szCs w:val="24"/>
        </w:rPr>
      </w:pPr>
      <w:r w:rsidRPr="00661CA0">
        <w:rPr>
          <w:rFonts w:cstheme="minorHAnsi"/>
          <w:noProof/>
          <w:sz w:val="24"/>
          <w:szCs w:val="24"/>
        </w:rPr>
        <w:drawing>
          <wp:anchor distT="0" distB="0" distL="114300" distR="114300" simplePos="0" relativeHeight="251662336" behindDoc="0" locked="0" layoutInCell="1" allowOverlap="1" wp14:anchorId="63220459" wp14:editId="2B0DB6AE">
            <wp:simplePos x="0" y="0"/>
            <wp:positionH relativeFrom="margin">
              <wp:align>center</wp:align>
            </wp:positionH>
            <wp:positionV relativeFrom="paragraph">
              <wp:posOffset>601980</wp:posOffset>
            </wp:positionV>
            <wp:extent cx="1351915" cy="695960"/>
            <wp:effectExtent l="0" t="0" r="635"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E2C" w:rsidRDefault="00A84E2C" w:rsidP="00A84E2C">
      <w:pPr>
        <w:spacing w:line="276" w:lineRule="auto"/>
        <w:rPr>
          <w:rFonts w:cstheme="minorHAnsi"/>
          <w:b/>
          <w:sz w:val="24"/>
          <w:szCs w:val="24"/>
        </w:rPr>
      </w:pPr>
    </w:p>
    <w:p w:rsidR="00A84E2C" w:rsidRPr="00661CA0" w:rsidRDefault="00A84E2C" w:rsidP="00A84E2C">
      <w:pPr>
        <w:spacing w:line="276" w:lineRule="auto"/>
        <w:rPr>
          <w:rFonts w:cstheme="minorHAnsi"/>
          <w:b/>
          <w:sz w:val="24"/>
          <w:szCs w:val="24"/>
        </w:rPr>
      </w:pPr>
    </w:p>
    <w:p w:rsidR="00A84E2C" w:rsidRPr="00661CA0" w:rsidRDefault="00A84E2C" w:rsidP="00A84E2C">
      <w:pPr>
        <w:spacing w:after="0" w:line="276" w:lineRule="auto"/>
        <w:rPr>
          <w:rFonts w:cstheme="minorHAnsi"/>
          <w:b/>
          <w:sz w:val="24"/>
          <w:szCs w:val="24"/>
        </w:rPr>
      </w:pPr>
      <w:r w:rsidRPr="00661CA0">
        <w:rPr>
          <w:rFonts w:cstheme="minorHAnsi"/>
          <w:b/>
          <w:sz w:val="24"/>
          <w:szCs w:val="24"/>
        </w:rPr>
        <w:t>Fall armyworm update</w:t>
      </w:r>
    </w:p>
    <w:p w:rsidR="00A84E2C" w:rsidRPr="00661CA0" w:rsidRDefault="00B55D6A" w:rsidP="00A84E2C">
      <w:pPr>
        <w:spacing w:line="276" w:lineRule="auto"/>
        <w:rPr>
          <w:rFonts w:cstheme="minorHAnsi"/>
          <w:sz w:val="24"/>
          <w:szCs w:val="24"/>
        </w:rPr>
      </w:pPr>
      <w:r>
        <w:rPr>
          <w:rFonts w:cstheme="minorHAnsi"/>
          <w:sz w:val="24"/>
          <w:szCs w:val="24"/>
        </w:rPr>
        <w:t>22nd</w:t>
      </w:r>
      <w:r w:rsidR="00A84E2C" w:rsidRPr="00661CA0">
        <w:rPr>
          <w:rFonts w:cstheme="minorHAnsi"/>
          <w:sz w:val="24"/>
          <w:szCs w:val="24"/>
        </w:rPr>
        <w:t xml:space="preserve"> </w:t>
      </w:r>
      <w:r w:rsidR="00A84E2C">
        <w:rPr>
          <w:rFonts w:cstheme="minorHAnsi"/>
          <w:sz w:val="24"/>
          <w:szCs w:val="24"/>
        </w:rPr>
        <w:t>March</w:t>
      </w:r>
      <w:r w:rsidR="00A84E2C" w:rsidRPr="00661CA0">
        <w:rPr>
          <w:rFonts w:cstheme="minorHAnsi"/>
          <w:sz w:val="24"/>
          <w:szCs w:val="24"/>
        </w:rPr>
        <w:t xml:space="preserve"> 2024</w:t>
      </w:r>
    </w:p>
    <w:p w:rsidR="00A84E2C" w:rsidRDefault="00A84E2C" w:rsidP="00A84E2C">
      <w:pPr>
        <w:spacing w:after="0" w:line="276" w:lineRule="auto"/>
        <w:rPr>
          <w:rFonts w:cstheme="minorHAnsi"/>
          <w:b/>
          <w:sz w:val="24"/>
          <w:szCs w:val="24"/>
        </w:rPr>
      </w:pPr>
      <w:r w:rsidRPr="00661CA0">
        <w:rPr>
          <w:rFonts w:cstheme="minorHAnsi"/>
          <w:b/>
          <w:sz w:val="24"/>
          <w:szCs w:val="24"/>
        </w:rPr>
        <w:t>Key points</w:t>
      </w:r>
      <w:bookmarkStart w:id="0" w:name="_Hlk155963559"/>
    </w:p>
    <w:p w:rsidR="00A84E2C" w:rsidRDefault="00CF0DB3" w:rsidP="00851AA0">
      <w:pPr>
        <w:spacing w:after="0" w:line="276" w:lineRule="auto"/>
        <w:rPr>
          <w:rFonts w:cstheme="minorHAnsi"/>
          <w:sz w:val="24"/>
          <w:szCs w:val="24"/>
        </w:rPr>
      </w:pPr>
      <w:r w:rsidRPr="00851AA0">
        <w:rPr>
          <w:rFonts w:cstheme="minorHAnsi"/>
          <w:sz w:val="24"/>
          <w:szCs w:val="24"/>
        </w:rPr>
        <w:t>FAW has been found in two Canterbury sweetcorn paddocks.</w:t>
      </w:r>
      <w:r w:rsidR="00851AA0">
        <w:rPr>
          <w:rFonts w:cstheme="minorHAnsi"/>
          <w:sz w:val="24"/>
          <w:szCs w:val="24"/>
        </w:rPr>
        <w:t xml:space="preserve"> In all, t</w:t>
      </w:r>
      <w:r w:rsidR="00A84E2C" w:rsidRPr="00661CA0">
        <w:rPr>
          <w:rFonts w:cstheme="minorHAnsi"/>
          <w:sz w:val="24"/>
          <w:szCs w:val="24"/>
        </w:rPr>
        <w:t>he</w:t>
      </w:r>
      <w:r w:rsidR="00C917CE">
        <w:rPr>
          <w:rFonts w:cstheme="minorHAnsi"/>
          <w:sz w:val="24"/>
          <w:szCs w:val="24"/>
        </w:rPr>
        <w:t>re have been 10</w:t>
      </w:r>
      <w:r>
        <w:rPr>
          <w:rFonts w:cstheme="minorHAnsi"/>
          <w:sz w:val="24"/>
          <w:szCs w:val="24"/>
        </w:rPr>
        <w:t>8</w:t>
      </w:r>
      <w:r w:rsidR="00C917CE">
        <w:rPr>
          <w:rFonts w:cstheme="minorHAnsi"/>
          <w:sz w:val="24"/>
          <w:szCs w:val="24"/>
        </w:rPr>
        <w:t xml:space="preserve"> confirmed reports </w:t>
      </w:r>
      <w:r w:rsidR="00851AA0" w:rsidRPr="00661CA0">
        <w:rPr>
          <w:rFonts w:cstheme="minorHAnsi"/>
          <w:sz w:val="24"/>
          <w:szCs w:val="24"/>
        </w:rPr>
        <w:t>from Northland, Westland, Tasman, Bay of Plenty, Auckland</w:t>
      </w:r>
      <w:r w:rsidR="00851AA0">
        <w:rPr>
          <w:rFonts w:cstheme="minorHAnsi"/>
          <w:sz w:val="24"/>
          <w:szCs w:val="24"/>
        </w:rPr>
        <w:t>,</w:t>
      </w:r>
      <w:r w:rsidR="00851AA0" w:rsidRPr="00661CA0">
        <w:rPr>
          <w:rFonts w:cstheme="minorHAnsi"/>
          <w:sz w:val="24"/>
          <w:szCs w:val="24"/>
        </w:rPr>
        <w:t xml:space="preserve"> Waikato</w:t>
      </w:r>
      <w:r w:rsidR="00851AA0">
        <w:rPr>
          <w:rFonts w:cstheme="minorHAnsi"/>
          <w:sz w:val="24"/>
          <w:szCs w:val="24"/>
        </w:rPr>
        <w:t>, Marlborough</w:t>
      </w:r>
      <w:r w:rsidR="00851AA0">
        <w:rPr>
          <w:rFonts w:cstheme="minorHAnsi"/>
          <w:sz w:val="24"/>
          <w:szCs w:val="24"/>
        </w:rPr>
        <w:t>,</w:t>
      </w:r>
      <w:r w:rsidR="00851AA0">
        <w:rPr>
          <w:rFonts w:cstheme="minorHAnsi"/>
          <w:sz w:val="24"/>
          <w:szCs w:val="24"/>
        </w:rPr>
        <w:t xml:space="preserve"> and now Canterbury</w:t>
      </w:r>
      <w:r w:rsidR="00851AA0">
        <w:rPr>
          <w:rFonts w:cstheme="minorHAnsi"/>
          <w:sz w:val="24"/>
          <w:szCs w:val="24"/>
        </w:rPr>
        <w:t>, i</w:t>
      </w:r>
      <w:r w:rsidR="00C917CE">
        <w:rPr>
          <w:rFonts w:cstheme="minorHAnsi"/>
          <w:sz w:val="24"/>
          <w:szCs w:val="24"/>
        </w:rPr>
        <w:t>n the</w:t>
      </w:r>
      <w:r w:rsidR="00A84E2C" w:rsidRPr="00661CA0">
        <w:rPr>
          <w:rFonts w:cstheme="minorHAnsi"/>
          <w:sz w:val="24"/>
          <w:szCs w:val="24"/>
        </w:rPr>
        <w:t xml:space="preserve"> 2023/24 growing season</w:t>
      </w:r>
      <w:r w:rsidR="00C917CE">
        <w:rPr>
          <w:rFonts w:cstheme="minorHAnsi"/>
          <w:sz w:val="24"/>
          <w:szCs w:val="24"/>
        </w:rPr>
        <w:t xml:space="preserve">. </w:t>
      </w:r>
    </w:p>
    <w:p w:rsidR="00D247E7" w:rsidRDefault="00A84E2C" w:rsidP="00A84E2C">
      <w:pPr>
        <w:pStyle w:val="ListParagraph"/>
        <w:numPr>
          <w:ilvl w:val="0"/>
          <w:numId w:val="2"/>
        </w:numPr>
        <w:spacing w:line="276" w:lineRule="auto"/>
        <w:rPr>
          <w:rFonts w:cstheme="minorHAnsi"/>
          <w:sz w:val="24"/>
          <w:szCs w:val="24"/>
        </w:rPr>
      </w:pPr>
      <w:r w:rsidRPr="00D247E7">
        <w:rPr>
          <w:rFonts w:cstheme="minorHAnsi"/>
          <w:b/>
          <w:sz w:val="24"/>
          <w:szCs w:val="24"/>
        </w:rPr>
        <w:t>Northland</w:t>
      </w:r>
      <w:r w:rsidRPr="00D247E7">
        <w:rPr>
          <w:rFonts w:cstheme="minorHAnsi"/>
          <w:sz w:val="24"/>
          <w:szCs w:val="24"/>
        </w:rPr>
        <w:t xml:space="preserve"> FAW populations are generally small, with some localised areas of higher damage. </w:t>
      </w:r>
      <w:r w:rsidR="00CF0DB3" w:rsidRPr="00D247E7">
        <w:rPr>
          <w:rFonts w:cstheme="minorHAnsi"/>
          <w:sz w:val="24"/>
          <w:szCs w:val="24"/>
        </w:rPr>
        <w:t xml:space="preserve">Consistent moth captures, although small </w:t>
      </w:r>
      <w:r w:rsidR="00851AA0">
        <w:rPr>
          <w:rFonts w:cstheme="minorHAnsi"/>
          <w:sz w:val="24"/>
          <w:szCs w:val="24"/>
        </w:rPr>
        <w:t xml:space="preserve">in </w:t>
      </w:r>
      <w:r w:rsidR="00CF0DB3" w:rsidRPr="00D247E7">
        <w:rPr>
          <w:rFonts w:cstheme="minorHAnsi"/>
          <w:sz w:val="24"/>
          <w:szCs w:val="24"/>
        </w:rPr>
        <w:t>number</w:t>
      </w:r>
      <w:r w:rsidR="00851AA0">
        <w:rPr>
          <w:rFonts w:cstheme="minorHAnsi"/>
          <w:sz w:val="24"/>
          <w:szCs w:val="24"/>
        </w:rPr>
        <w:t>,</w:t>
      </w:r>
      <w:r w:rsidR="00D247E7" w:rsidRPr="00D247E7">
        <w:rPr>
          <w:rFonts w:cstheme="minorHAnsi"/>
          <w:sz w:val="24"/>
          <w:szCs w:val="24"/>
        </w:rPr>
        <w:t xml:space="preserve"> show the potential of </w:t>
      </w:r>
      <w:r w:rsidR="00BF7FC6">
        <w:rPr>
          <w:rFonts w:cstheme="minorHAnsi"/>
          <w:sz w:val="24"/>
          <w:szCs w:val="24"/>
        </w:rPr>
        <w:t xml:space="preserve">growth rate variation within generations and </w:t>
      </w:r>
      <w:r w:rsidR="00D247E7" w:rsidRPr="00D247E7">
        <w:rPr>
          <w:rFonts w:cstheme="minorHAnsi"/>
          <w:sz w:val="24"/>
          <w:szCs w:val="24"/>
        </w:rPr>
        <w:t>possible fly-ins from other areas</w:t>
      </w:r>
      <w:r w:rsidR="00851AA0">
        <w:rPr>
          <w:rFonts w:cstheme="minorHAnsi"/>
          <w:sz w:val="24"/>
          <w:szCs w:val="24"/>
        </w:rPr>
        <w:t>.</w:t>
      </w:r>
      <w:r w:rsidR="00D247E7" w:rsidRPr="00D247E7">
        <w:rPr>
          <w:rFonts w:cstheme="minorHAnsi"/>
          <w:sz w:val="24"/>
          <w:szCs w:val="24"/>
        </w:rPr>
        <w:t xml:space="preserve"> </w:t>
      </w:r>
    </w:p>
    <w:p w:rsidR="00C917CE" w:rsidRPr="00D247E7" w:rsidRDefault="00CF0DB3" w:rsidP="00A84E2C">
      <w:pPr>
        <w:pStyle w:val="ListParagraph"/>
        <w:numPr>
          <w:ilvl w:val="0"/>
          <w:numId w:val="2"/>
        </w:numPr>
        <w:spacing w:line="276" w:lineRule="auto"/>
        <w:rPr>
          <w:rFonts w:cstheme="minorHAnsi"/>
          <w:sz w:val="24"/>
          <w:szCs w:val="24"/>
        </w:rPr>
      </w:pPr>
      <w:r w:rsidRPr="00BF7FC6">
        <w:rPr>
          <w:rFonts w:cstheme="minorHAnsi"/>
          <w:b/>
          <w:sz w:val="24"/>
          <w:szCs w:val="24"/>
        </w:rPr>
        <w:t>Gisborne</w:t>
      </w:r>
      <w:r w:rsidR="00BF7FC6">
        <w:rPr>
          <w:rFonts w:cstheme="minorHAnsi"/>
          <w:sz w:val="24"/>
          <w:szCs w:val="24"/>
        </w:rPr>
        <w:t xml:space="preserve"> has recorded two FAW finds to date this season, there have been no reports from Hawkes Bay.</w:t>
      </w:r>
    </w:p>
    <w:p w:rsidR="00A84E2C" w:rsidRPr="00C917CE" w:rsidRDefault="00A84E2C" w:rsidP="00A84E2C">
      <w:pPr>
        <w:pStyle w:val="ListParagraph"/>
        <w:numPr>
          <w:ilvl w:val="0"/>
          <w:numId w:val="2"/>
        </w:numPr>
        <w:spacing w:line="276" w:lineRule="auto"/>
        <w:rPr>
          <w:rFonts w:cstheme="minorHAnsi"/>
          <w:sz w:val="24"/>
          <w:szCs w:val="24"/>
        </w:rPr>
      </w:pPr>
      <w:r w:rsidRPr="00C917CE">
        <w:rPr>
          <w:rFonts w:cstheme="minorHAnsi"/>
          <w:sz w:val="24"/>
          <w:szCs w:val="24"/>
        </w:rPr>
        <w:t xml:space="preserve">In the </w:t>
      </w:r>
      <w:r w:rsidRPr="00C917CE">
        <w:rPr>
          <w:rFonts w:cstheme="minorHAnsi"/>
          <w:b/>
          <w:sz w:val="24"/>
          <w:szCs w:val="24"/>
        </w:rPr>
        <w:t>South Island</w:t>
      </w:r>
      <w:r w:rsidRPr="00C917CE">
        <w:rPr>
          <w:rFonts w:cstheme="minorHAnsi"/>
          <w:sz w:val="24"/>
          <w:szCs w:val="24"/>
        </w:rPr>
        <w:t>, FAW</w:t>
      </w:r>
      <w:r w:rsidR="00D734EC">
        <w:rPr>
          <w:rFonts w:cstheme="minorHAnsi"/>
          <w:sz w:val="24"/>
          <w:szCs w:val="24"/>
        </w:rPr>
        <w:t xml:space="preserve"> has</w:t>
      </w:r>
      <w:r w:rsidRPr="00C917CE">
        <w:rPr>
          <w:rFonts w:cstheme="minorHAnsi"/>
          <w:sz w:val="24"/>
          <w:szCs w:val="24"/>
        </w:rPr>
        <w:t xml:space="preserve"> </w:t>
      </w:r>
      <w:r w:rsidR="00D734EC">
        <w:rPr>
          <w:rFonts w:cstheme="minorHAnsi"/>
          <w:sz w:val="24"/>
          <w:szCs w:val="24"/>
        </w:rPr>
        <w:t>recently been found in North Canterbury sweetcorn</w:t>
      </w:r>
      <w:r w:rsidR="00851AA0">
        <w:rPr>
          <w:rFonts w:cstheme="minorHAnsi"/>
          <w:sz w:val="24"/>
          <w:szCs w:val="24"/>
        </w:rPr>
        <w:t>. A</w:t>
      </w:r>
      <w:r w:rsidR="00D734EC">
        <w:rPr>
          <w:rFonts w:cstheme="minorHAnsi"/>
          <w:sz w:val="24"/>
          <w:szCs w:val="24"/>
        </w:rPr>
        <w:t>n older find</w:t>
      </w:r>
      <w:r w:rsidR="00851AA0">
        <w:rPr>
          <w:rFonts w:cstheme="minorHAnsi"/>
          <w:sz w:val="24"/>
          <w:szCs w:val="24"/>
        </w:rPr>
        <w:t>,</w:t>
      </w:r>
      <w:r w:rsidR="00D734EC">
        <w:rPr>
          <w:rFonts w:cstheme="minorHAnsi"/>
          <w:sz w:val="24"/>
          <w:szCs w:val="24"/>
        </w:rPr>
        <w:t xml:space="preserve"> </w:t>
      </w:r>
      <w:r w:rsidR="00851AA0">
        <w:rPr>
          <w:rFonts w:cstheme="minorHAnsi"/>
          <w:sz w:val="24"/>
          <w:szCs w:val="24"/>
        </w:rPr>
        <w:t>in a similar location</w:t>
      </w:r>
      <w:r w:rsidR="00851AA0">
        <w:rPr>
          <w:rFonts w:cstheme="minorHAnsi"/>
          <w:sz w:val="24"/>
          <w:szCs w:val="24"/>
        </w:rPr>
        <w:t xml:space="preserve">, </w:t>
      </w:r>
      <w:r w:rsidR="00D734EC">
        <w:rPr>
          <w:rFonts w:cstheme="minorHAnsi"/>
          <w:sz w:val="24"/>
          <w:szCs w:val="24"/>
        </w:rPr>
        <w:t xml:space="preserve">has also been confirmed as FAW. </w:t>
      </w:r>
      <w:r w:rsidR="002031F9">
        <w:rPr>
          <w:rFonts w:cstheme="minorHAnsi"/>
          <w:sz w:val="24"/>
          <w:szCs w:val="24"/>
        </w:rPr>
        <w:t xml:space="preserve">There are multiple finds </w:t>
      </w:r>
      <w:r w:rsidRPr="00C917CE">
        <w:rPr>
          <w:rFonts w:cstheme="minorHAnsi"/>
          <w:sz w:val="24"/>
          <w:szCs w:val="24"/>
        </w:rPr>
        <w:t xml:space="preserve">found on the West Coast, Tasman and Marlborough. Most larvae have pupated and these are starting to emerge. </w:t>
      </w:r>
      <w:r w:rsidR="002031F9">
        <w:rPr>
          <w:rFonts w:cstheme="minorHAnsi"/>
          <w:sz w:val="24"/>
          <w:szCs w:val="24"/>
        </w:rPr>
        <w:t>More moths have been caught and larvae are being reared for confirmation.</w:t>
      </w:r>
    </w:p>
    <w:p w:rsidR="00A84E2C" w:rsidRPr="002031F9" w:rsidRDefault="00C917CE" w:rsidP="00A84E2C">
      <w:pPr>
        <w:pStyle w:val="ListParagraph"/>
        <w:numPr>
          <w:ilvl w:val="0"/>
          <w:numId w:val="2"/>
        </w:numPr>
        <w:spacing w:line="276" w:lineRule="auto"/>
        <w:rPr>
          <w:rFonts w:cstheme="minorHAnsi"/>
          <w:sz w:val="24"/>
          <w:szCs w:val="24"/>
        </w:rPr>
      </w:pPr>
      <w:r w:rsidRPr="002031F9">
        <w:rPr>
          <w:rFonts w:cstheme="minorHAnsi"/>
          <w:sz w:val="24"/>
          <w:szCs w:val="24"/>
        </w:rPr>
        <w:t>Reports from</w:t>
      </w:r>
      <w:r w:rsidR="00A84E2C" w:rsidRPr="002031F9">
        <w:rPr>
          <w:rFonts w:cstheme="minorHAnsi"/>
          <w:sz w:val="24"/>
          <w:szCs w:val="24"/>
        </w:rPr>
        <w:t xml:space="preserve"> </w:t>
      </w:r>
      <w:r w:rsidR="00A84E2C" w:rsidRPr="002031F9">
        <w:rPr>
          <w:rFonts w:cstheme="minorHAnsi"/>
          <w:b/>
          <w:sz w:val="24"/>
          <w:szCs w:val="24"/>
        </w:rPr>
        <w:t>Bay of Plenty, Auckland</w:t>
      </w:r>
      <w:r w:rsidR="00A84E2C" w:rsidRPr="002031F9">
        <w:rPr>
          <w:rFonts w:cstheme="minorHAnsi"/>
          <w:sz w:val="24"/>
          <w:szCs w:val="24"/>
        </w:rPr>
        <w:t xml:space="preserve"> and </w:t>
      </w:r>
      <w:r w:rsidR="00A84E2C" w:rsidRPr="002031F9">
        <w:rPr>
          <w:rFonts w:cstheme="minorHAnsi"/>
          <w:b/>
          <w:sz w:val="24"/>
          <w:szCs w:val="24"/>
        </w:rPr>
        <w:t>Waikato</w:t>
      </w:r>
      <w:r w:rsidR="00A84E2C" w:rsidRPr="002031F9">
        <w:rPr>
          <w:rFonts w:cstheme="minorHAnsi"/>
          <w:sz w:val="24"/>
          <w:szCs w:val="24"/>
        </w:rPr>
        <w:t xml:space="preserve"> are generally coastal, Suspect moths from </w:t>
      </w:r>
      <w:r w:rsidR="00A84E2C" w:rsidRPr="002031F9">
        <w:rPr>
          <w:rFonts w:cstheme="minorHAnsi"/>
          <w:b/>
          <w:color w:val="111111"/>
          <w:sz w:val="24"/>
          <w:szCs w:val="24"/>
          <w:shd w:val="clear" w:color="auto" w:fill="FFFFFF"/>
        </w:rPr>
        <w:t>Manawatū-Whanganui</w:t>
      </w:r>
      <w:r w:rsidR="00A84E2C" w:rsidRPr="002031F9">
        <w:rPr>
          <w:rFonts w:cstheme="minorHAnsi"/>
          <w:color w:val="111111"/>
          <w:sz w:val="24"/>
          <w:szCs w:val="24"/>
          <w:shd w:val="clear" w:color="auto" w:fill="FFFFFF"/>
        </w:rPr>
        <w:t xml:space="preserve"> will be identified via DNA testing.</w:t>
      </w:r>
    </w:p>
    <w:p w:rsidR="00A84E2C" w:rsidRPr="00B55D6A" w:rsidRDefault="00B55D6A" w:rsidP="00B55D6A">
      <w:pPr>
        <w:pStyle w:val="ListParagraph"/>
        <w:numPr>
          <w:ilvl w:val="0"/>
          <w:numId w:val="2"/>
        </w:numPr>
        <w:rPr>
          <w:rFonts w:cstheme="minorHAnsi"/>
          <w:sz w:val="24"/>
          <w:szCs w:val="24"/>
        </w:rPr>
      </w:pPr>
      <w:r w:rsidRPr="00B55D6A">
        <w:rPr>
          <w:rFonts w:cstheme="minorHAnsi"/>
          <w:sz w:val="24"/>
          <w:szCs w:val="24"/>
        </w:rPr>
        <w:t>Many</w:t>
      </w:r>
      <w:r w:rsidR="00851AA0">
        <w:rPr>
          <w:rFonts w:cstheme="minorHAnsi"/>
          <w:sz w:val="24"/>
          <w:szCs w:val="24"/>
        </w:rPr>
        <w:t xml:space="preserve"> susceptible</w:t>
      </w:r>
      <w:r w:rsidRPr="00B55D6A">
        <w:rPr>
          <w:rFonts w:cstheme="minorHAnsi"/>
          <w:sz w:val="24"/>
          <w:szCs w:val="24"/>
        </w:rPr>
        <w:t xml:space="preserve"> crops </w:t>
      </w:r>
      <w:r w:rsidR="00851AA0" w:rsidRPr="00B55D6A">
        <w:rPr>
          <w:rFonts w:cstheme="minorHAnsi"/>
          <w:sz w:val="24"/>
          <w:szCs w:val="24"/>
        </w:rPr>
        <w:t xml:space="preserve">around the country </w:t>
      </w:r>
      <w:r w:rsidRPr="00B55D6A">
        <w:rPr>
          <w:rFonts w:cstheme="minorHAnsi"/>
          <w:sz w:val="24"/>
          <w:szCs w:val="24"/>
        </w:rPr>
        <w:t xml:space="preserve">have been </w:t>
      </w:r>
      <w:r w:rsidR="00851AA0">
        <w:rPr>
          <w:rFonts w:cstheme="minorHAnsi"/>
          <w:sz w:val="24"/>
          <w:szCs w:val="24"/>
        </w:rPr>
        <w:t>harvested (</w:t>
      </w:r>
      <w:r w:rsidRPr="00B55D6A">
        <w:rPr>
          <w:rFonts w:cstheme="minorHAnsi"/>
          <w:sz w:val="24"/>
          <w:szCs w:val="24"/>
        </w:rPr>
        <w:t>or are close to harvest</w:t>
      </w:r>
      <w:r w:rsidR="00851AA0">
        <w:rPr>
          <w:rFonts w:cstheme="minorHAnsi"/>
          <w:sz w:val="24"/>
          <w:szCs w:val="24"/>
        </w:rPr>
        <w:t>)</w:t>
      </w:r>
      <w:r w:rsidRPr="00B55D6A">
        <w:rPr>
          <w:rFonts w:cstheme="minorHAnsi"/>
          <w:sz w:val="24"/>
          <w:szCs w:val="24"/>
        </w:rPr>
        <w:t xml:space="preserve"> meaning a reduc</w:t>
      </w:r>
      <w:r w:rsidR="00851AA0">
        <w:rPr>
          <w:rFonts w:cstheme="minorHAnsi"/>
          <w:sz w:val="24"/>
          <w:szCs w:val="24"/>
        </w:rPr>
        <w:t xml:space="preserve">tion in FAW’s </w:t>
      </w:r>
      <w:r w:rsidRPr="00B55D6A">
        <w:rPr>
          <w:rFonts w:cstheme="minorHAnsi"/>
          <w:sz w:val="24"/>
          <w:szCs w:val="24"/>
        </w:rPr>
        <w:t>preferred food source</w:t>
      </w:r>
      <w:r w:rsidR="00851AA0">
        <w:rPr>
          <w:rFonts w:cstheme="minorHAnsi"/>
          <w:sz w:val="24"/>
          <w:szCs w:val="24"/>
        </w:rPr>
        <w:t xml:space="preserve">. This means it is </w:t>
      </w:r>
      <w:r w:rsidRPr="00B55D6A">
        <w:rPr>
          <w:rFonts w:cstheme="minorHAnsi"/>
          <w:sz w:val="24"/>
          <w:szCs w:val="24"/>
        </w:rPr>
        <w:t>important to scout neighbouring paddocks</w:t>
      </w:r>
      <w:r w:rsidR="00851AA0">
        <w:rPr>
          <w:rFonts w:cstheme="minorHAnsi"/>
          <w:sz w:val="24"/>
          <w:szCs w:val="24"/>
        </w:rPr>
        <w:t>, as,</w:t>
      </w:r>
      <w:r w:rsidRPr="00B55D6A">
        <w:rPr>
          <w:rFonts w:cstheme="minorHAnsi"/>
          <w:sz w:val="24"/>
          <w:szCs w:val="24"/>
        </w:rPr>
        <w:t xml:space="preserve"> in the absence of maize and sweetcorn</w:t>
      </w:r>
      <w:r w:rsidR="00851AA0">
        <w:rPr>
          <w:rFonts w:cstheme="minorHAnsi"/>
          <w:sz w:val="24"/>
          <w:szCs w:val="24"/>
        </w:rPr>
        <w:t>,</w:t>
      </w:r>
      <w:r w:rsidRPr="00B55D6A">
        <w:rPr>
          <w:rFonts w:cstheme="minorHAnsi"/>
          <w:sz w:val="24"/>
          <w:szCs w:val="24"/>
        </w:rPr>
        <w:t xml:space="preserve"> FAW will </w:t>
      </w:r>
      <w:r w:rsidR="00851AA0">
        <w:rPr>
          <w:rFonts w:cstheme="minorHAnsi"/>
          <w:sz w:val="24"/>
          <w:szCs w:val="24"/>
        </w:rPr>
        <w:t>feed on</w:t>
      </w:r>
      <w:r w:rsidRPr="00B55D6A">
        <w:rPr>
          <w:rFonts w:cstheme="minorHAnsi"/>
          <w:sz w:val="24"/>
          <w:szCs w:val="24"/>
        </w:rPr>
        <w:t xml:space="preserve"> a large variety of crops. Volunteer </w:t>
      </w:r>
      <w:r w:rsidR="00851AA0">
        <w:rPr>
          <w:rFonts w:cstheme="minorHAnsi"/>
          <w:sz w:val="24"/>
          <w:szCs w:val="24"/>
        </w:rPr>
        <w:t>m</w:t>
      </w:r>
      <w:r w:rsidRPr="00B55D6A">
        <w:rPr>
          <w:rFonts w:cstheme="minorHAnsi"/>
          <w:sz w:val="24"/>
          <w:szCs w:val="24"/>
        </w:rPr>
        <w:t xml:space="preserve">aize </w:t>
      </w:r>
      <w:r w:rsidR="00851AA0">
        <w:rPr>
          <w:rFonts w:cstheme="minorHAnsi"/>
          <w:sz w:val="24"/>
          <w:szCs w:val="24"/>
        </w:rPr>
        <w:t xml:space="preserve">is another preferred FAW host. </w:t>
      </w:r>
    </w:p>
    <w:bookmarkEnd w:id="0"/>
    <w:p w:rsidR="00A84E2C" w:rsidRPr="00661CA0" w:rsidRDefault="00A84E2C" w:rsidP="00A84E2C">
      <w:pPr>
        <w:pStyle w:val="ListParagraph"/>
        <w:numPr>
          <w:ilvl w:val="0"/>
          <w:numId w:val="2"/>
        </w:numPr>
        <w:spacing w:line="276" w:lineRule="auto"/>
        <w:rPr>
          <w:rFonts w:cstheme="minorHAnsi"/>
          <w:sz w:val="24"/>
          <w:szCs w:val="24"/>
        </w:rPr>
      </w:pPr>
      <w:r w:rsidRPr="00661CA0">
        <w:rPr>
          <w:rFonts w:cstheme="minorHAnsi"/>
          <w:sz w:val="24"/>
          <w:szCs w:val="24"/>
        </w:rPr>
        <w:t xml:space="preserve">Parasitism of FAW by the parasitic wasp </w:t>
      </w:r>
      <w:r w:rsidRPr="00D27FEB">
        <w:rPr>
          <w:rFonts w:cstheme="minorHAnsi"/>
          <w:i/>
          <w:sz w:val="24"/>
          <w:szCs w:val="24"/>
        </w:rPr>
        <w:t>Cotesia s</w:t>
      </w:r>
      <w:r>
        <w:rPr>
          <w:rFonts w:cstheme="minorHAnsi"/>
          <w:i/>
          <w:sz w:val="24"/>
          <w:szCs w:val="24"/>
        </w:rPr>
        <w:t>p</w:t>
      </w:r>
      <w:r w:rsidRPr="00D27FEB">
        <w:rPr>
          <w:rFonts w:cstheme="minorHAnsi"/>
          <w:i/>
          <w:sz w:val="24"/>
          <w:szCs w:val="24"/>
        </w:rPr>
        <w:t>p</w:t>
      </w:r>
      <w:r w:rsidRPr="00661CA0">
        <w:rPr>
          <w:rFonts w:cstheme="minorHAnsi"/>
          <w:sz w:val="24"/>
          <w:szCs w:val="24"/>
        </w:rPr>
        <w:t>, is being observed across the country</w:t>
      </w:r>
      <w:r w:rsidR="00B55D6A">
        <w:rPr>
          <w:rFonts w:cstheme="minorHAnsi"/>
          <w:sz w:val="24"/>
          <w:szCs w:val="24"/>
        </w:rPr>
        <w:t xml:space="preserve"> along with assistance from other ben</w:t>
      </w:r>
      <w:r w:rsidR="00851AA0">
        <w:rPr>
          <w:rFonts w:cstheme="minorHAnsi"/>
          <w:sz w:val="24"/>
          <w:szCs w:val="24"/>
        </w:rPr>
        <w:t>e</w:t>
      </w:r>
      <w:r w:rsidR="00B55D6A">
        <w:rPr>
          <w:rFonts w:cstheme="minorHAnsi"/>
          <w:sz w:val="24"/>
          <w:szCs w:val="24"/>
        </w:rPr>
        <w:t>ficials.</w:t>
      </w:r>
    </w:p>
    <w:p w:rsidR="00A84E2C" w:rsidRPr="00661CA0" w:rsidRDefault="00A84E2C" w:rsidP="00A84E2C">
      <w:pPr>
        <w:pStyle w:val="ListParagraph"/>
        <w:numPr>
          <w:ilvl w:val="0"/>
          <w:numId w:val="2"/>
        </w:numPr>
        <w:spacing w:before="240" w:line="276" w:lineRule="auto"/>
        <w:rPr>
          <w:rFonts w:cstheme="minorHAnsi"/>
          <w:sz w:val="24"/>
          <w:szCs w:val="24"/>
        </w:rPr>
      </w:pPr>
      <w:r w:rsidRPr="00661CA0">
        <w:rPr>
          <w:rFonts w:cstheme="minorHAnsi"/>
          <w:sz w:val="24"/>
          <w:szCs w:val="24"/>
        </w:rPr>
        <w:t xml:space="preserve">Your observations are important. Please record them and inform us; without them, it is hard to validate and develop the modelling work we are doing. </w:t>
      </w:r>
    </w:p>
    <w:p w:rsidR="00A84E2C" w:rsidRPr="002C0C84" w:rsidRDefault="00A84E2C" w:rsidP="00A84E2C">
      <w:pPr>
        <w:pStyle w:val="ListParagraph"/>
        <w:numPr>
          <w:ilvl w:val="0"/>
          <w:numId w:val="2"/>
        </w:numPr>
        <w:spacing w:before="240" w:line="276" w:lineRule="auto"/>
        <w:rPr>
          <w:rFonts w:cstheme="minorHAnsi"/>
          <w:sz w:val="24"/>
          <w:szCs w:val="24"/>
        </w:rPr>
      </w:pPr>
      <w:r w:rsidRPr="002C0C84">
        <w:rPr>
          <w:rFonts w:cstheme="minorHAnsi"/>
          <w:sz w:val="24"/>
          <w:szCs w:val="24"/>
        </w:rPr>
        <w:t>The insecticide Sparta® is on label for aerial and ground applications for controlling fall armyworm on maize and sweetcorn crops. Consult your advisor.</w:t>
      </w:r>
    </w:p>
    <w:p w:rsidR="00A84E2C" w:rsidRPr="00661CA0" w:rsidRDefault="00A84E2C" w:rsidP="00A84E2C">
      <w:pPr>
        <w:spacing w:before="240" w:line="276" w:lineRule="auto"/>
        <w:rPr>
          <w:rFonts w:cstheme="minorHAnsi"/>
          <w:sz w:val="24"/>
          <w:szCs w:val="24"/>
        </w:rPr>
      </w:pPr>
      <w:r w:rsidRPr="00661CA0">
        <w:rPr>
          <w:rFonts w:cstheme="minorHAnsi"/>
          <w:b/>
          <w:sz w:val="24"/>
          <w:szCs w:val="24"/>
        </w:rPr>
        <w:t xml:space="preserve">At this date last year there were </w:t>
      </w:r>
      <w:r w:rsidR="00426EEB">
        <w:rPr>
          <w:rFonts w:cstheme="minorHAnsi"/>
          <w:b/>
          <w:sz w:val="24"/>
          <w:szCs w:val="24"/>
        </w:rPr>
        <w:t>1</w:t>
      </w:r>
      <w:r w:rsidR="00A0685A">
        <w:rPr>
          <w:rFonts w:cstheme="minorHAnsi"/>
          <w:b/>
          <w:sz w:val="24"/>
          <w:szCs w:val="24"/>
        </w:rPr>
        <w:t>33</w:t>
      </w:r>
      <w:r w:rsidRPr="00661CA0">
        <w:rPr>
          <w:rFonts w:cstheme="minorHAnsi"/>
          <w:b/>
          <w:sz w:val="24"/>
          <w:szCs w:val="24"/>
        </w:rPr>
        <w:t xml:space="preserve"> fall armyworm finds nationwide, including</w:t>
      </w:r>
      <w:r w:rsidRPr="00661CA0">
        <w:rPr>
          <w:rFonts w:cstheme="minorHAnsi"/>
          <w:b/>
          <w:sz w:val="24"/>
          <w:szCs w:val="24"/>
          <w:u w:val="single"/>
        </w:rPr>
        <w:t xml:space="preserve"> </w:t>
      </w:r>
      <w:r w:rsidRPr="00661CA0">
        <w:rPr>
          <w:rFonts w:cstheme="minorHAnsi"/>
          <w:b/>
          <w:sz w:val="24"/>
          <w:szCs w:val="24"/>
        </w:rPr>
        <w:t>Northland, Auckland, Waikato and Taranaki</w:t>
      </w:r>
      <w:r w:rsidR="00C917CE">
        <w:rPr>
          <w:rFonts w:cstheme="minorHAnsi"/>
          <w:b/>
          <w:sz w:val="24"/>
          <w:szCs w:val="24"/>
        </w:rPr>
        <w:t>.</w:t>
      </w:r>
    </w:p>
    <w:p w:rsidR="00A84E2C" w:rsidRDefault="00A84E2C" w:rsidP="00A84E2C">
      <w:pPr>
        <w:spacing w:line="276" w:lineRule="auto"/>
        <w:rPr>
          <w:rFonts w:cstheme="minorHAnsi"/>
          <w:sz w:val="24"/>
          <w:szCs w:val="24"/>
        </w:rPr>
      </w:pPr>
      <w:r w:rsidRPr="001416ED">
        <w:rPr>
          <w:rFonts w:cstheme="minorHAnsi"/>
          <w:sz w:val="24"/>
          <w:szCs w:val="24"/>
        </w:rPr>
        <w:t>If you are scouting crops</w:t>
      </w:r>
      <w:r w:rsidR="00C917CE">
        <w:rPr>
          <w:rFonts w:cstheme="minorHAnsi"/>
          <w:sz w:val="24"/>
          <w:szCs w:val="24"/>
        </w:rPr>
        <w:t xml:space="preserve"> please </w:t>
      </w:r>
      <w:r w:rsidRPr="001416ED">
        <w:rPr>
          <w:rFonts w:cstheme="minorHAnsi"/>
          <w:sz w:val="24"/>
          <w:szCs w:val="24"/>
        </w:rPr>
        <w:t>inform us</w:t>
      </w:r>
      <w:r w:rsidR="00C917CE">
        <w:rPr>
          <w:rFonts w:cstheme="minorHAnsi"/>
          <w:sz w:val="24"/>
          <w:szCs w:val="24"/>
        </w:rPr>
        <w:t xml:space="preserve">; </w:t>
      </w:r>
      <w:r w:rsidRPr="001416ED">
        <w:rPr>
          <w:rFonts w:cstheme="minorHAnsi"/>
          <w:sz w:val="24"/>
          <w:szCs w:val="24"/>
        </w:rPr>
        <w:t xml:space="preserve">even if you do not find FAW, </w:t>
      </w:r>
      <w:r w:rsidRPr="001416ED">
        <w:rPr>
          <w:rFonts w:cstheme="minorHAnsi"/>
          <w:b/>
          <w:sz w:val="24"/>
          <w:szCs w:val="24"/>
        </w:rPr>
        <w:t>this population data is useful.</w:t>
      </w:r>
      <w:r w:rsidRPr="001416ED">
        <w:rPr>
          <w:rFonts w:cstheme="minorHAnsi"/>
          <w:sz w:val="24"/>
          <w:szCs w:val="24"/>
        </w:rPr>
        <w:t xml:space="preserve"> The data provided </w:t>
      </w:r>
      <w:r w:rsidR="00C917CE">
        <w:rPr>
          <w:rFonts w:cstheme="minorHAnsi"/>
          <w:sz w:val="24"/>
          <w:szCs w:val="24"/>
        </w:rPr>
        <w:t>to date</w:t>
      </w:r>
      <w:r w:rsidRPr="001416ED">
        <w:rPr>
          <w:rFonts w:cstheme="minorHAnsi"/>
          <w:sz w:val="24"/>
          <w:szCs w:val="24"/>
        </w:rPr>
        <w:t xml:space="preserve"> has been fantastic</w:t>
      </w:r>
      <w:r w:rsidR="00C917CE">
        <w:rPr>
          <w:rFonts w:cstheme="minorHAnsi"/>
          <w:sz w:val="24"/>
          <w:szCs w:val="24"/>
        </w:rPr>
        <w:t>. I</w:t>
      </w:r>
      <w:r w:rsidRPr="001416ED">
        <w:rPr>
          <w:rFonts w:cstheme="minorHAnsi"/>
          <w:sz w:val="24"/>
          <w:szCs w:val="24"/>
        </w:rPr>
        <w:t xml:space="preserve">t will </w:t>
      </w:r>
      <w:r w:rsidR="00C917CE">
        <w:rPr>
          <w:rFonts w:cstheme="minorHAnsi"/>
          <w:sz w:val="24"/>
          <w:szCs w:val="24"/>
        </w:rPr>
        <w:t>support</w:t>
      </w:r>
      <w:r w:rsidRPr="001416ED">
        <w:rPr>
          <w:rFonts w:cstheme="minorHAnsi"/>
          <w:sz w:val="24"/>
          <w:szCs w:val="24"/>
        </w:rPr>
        <w:t xml:space="preserve"> </w:t>
      </w:r>
      <w:r w:rsidR="00C917CE">
        <w:rPr>
          <w:rFonts w:cstheme="minorHAnsi"/>
          <w:sz w:val="24"/>
          <w:szCs w:val="24"/>
        </w:rPr>
        <w:t xml:space="preserve">FAW </w:t>
      </w:r>
      <w:r w:rsidRPr="001416ED">
        <w:rPr>
          <w:rFonts w:cstheme="minorHAnsi"/>
          <w:sz w:val="24"/>
          <w:szCs w:val="24"/>
        </w:rPr>
        <w:t xml:space="preserve">modelling and has been extremely helpful for ongoing </w:t>
      </w:r>
      <w:r w:rsidR="00C917CE">
        <w:rPr>
          <w:rFonts w:cstheme="minorHAnsi"/>
          <w:sz w:val="24"/>
          <w:szCs w:val="24"/>
        </w:rPr>
        <w:t xml:space="preserve">work </w:t>
      </w:r>
      <w:r w:rsidRPr="001416ED">
        <w:rPr>
          <w:rFonts w:cstheme="minorHAnsi"/>
          <w:sz w:val="24"/>
          <w:szCs w:val="24"/>
        </w:rPr>
        <w:t>develop</w:t>
      </w:r>
      <w:r w:rsidR="00C917CE">
        <w:rPr>
          <w:rFonts w:cstheme="minorHAnsi"/>
          <w:sz w:val="24"/>
          <w:szCs w:val="24"/>
        </w:rPr>
        <w:t>ing</w:t>
      </w:r>
      <w:r w:rsidRPr="001416ED">
        <w:rPr>
          <w:rFonts w:cstheme="minorHAnsi"/>
          <w:sz w:val="24"/>
          <w:szCs w:val="24"/>
        </w:rPr>
        <w:t xml:space="preserve"> predictive tools and understanding FAW in New Zealand’s unique arable environments.</w:t>
      </w:r>
    </w:p>
    <w:p w:rsidR="00A84E2C" w:rsidRDefault="00A84E2C" w:rsidP="00A84E2C">
      <w:pPr>
        <w:spacing w:line="276" w:lineRule="auto"/>
        <w:rPr>
          <w:rFonts w:cstheme="minorHAnsi"/>
          <w:b/>
          <w:sz w:val="24"/>
          <w:szCs w:val="24"/>
          <w:u w:val="single"/>
        </w:rPr>
      </w:pPr>
    </w:p>
    <w:p w:rsidR="00A84E2C" w:rsidRDefault="002031F9" w:rsidP="00A84E2C">
      <w:r w:rsidRPr="00661CA0">
        <w:rPr>
          <w:rFonts w:cstheme="minorHAnsi"/>
          <w:noProof/>
          <w:sz w:val="24"/>
          <w:szCs w:val="24"/>
        </w:rPr>
        <w:drawing>
          <wp:anchor distT="0" distB="0" distL="114300" distR="114300" simplePos="0" relativeHeight="251668480" behindDoc="1" locked="0" layoutInCell="1" allowOverlap="1" wp14:anchorId="74D4B3BD" wp14:editId="1F004256">
            <wp:simplePos x="0" y="0"/>
            <wp:positionH relativeFrom="margin">
              <wp:posOffset>2917190</wp:posOffset>
            </wp:positionH>
            <wp:positionV relativeFrom="paragraph">
              <wp:posOffset>127635</wp:posOffset>
            </wp:positionV>
            <wp:extent cx="2701290" cy="2145030"/>
            <wp:effectExtent l="0" t="7620" r="0" b="0"/>
            <wp:wrapTight wrapText="bothSides">
              <wp:wrapPolygon edited="0">
                <wp:start x="-61" y="21523"/>
                <wp:lineTo x="21417" y="21523"/>
                <wp:lineTo x="21417" y="230"/>
                <wp:lineTo x="-61" y="230"/>
                <wp:lineTo x="-61" y="21523"/>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2701290" cy="2145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7E7" w:rsidRPr="00661CA0">
        <w:rPr>
          <w:rFonts w:cstheme="minorHAnsi"/>
          <w:noProof/>
          <w:sz w:val="24"/>
          <w:szCs w:val="24"/>
        </w:rPr>
        <w:drawing>
          <wp:anchor distT="0" distB="0" distL="114300" distR="114300" simplePos="0" relativeHeight="251664384" behindDoc="1" locked="0" layoutInCell="1" allowOverlap="1" wp14:anchorId="6499328A" wp14:editId="6434D6D6">
            <wp:simplePos x="0" y="0"/>
            <wp:positionH relativeFrom="margin">
              <wp:posOffset>-26670</wp:posOffset>
            </wp:positionH>
            <wp:positionV relativeFrom="paragraph">
              <wp:posOffset>103505</wp:posOffset>
            </wp:positionV>
            <wp:extent cx="2665095" cy="2197100"/>
            <wp:effectExtent l="5398" t="0" r="7302" b="7303"/>
            <wp:wrapTight wrapText="bothSides">
              <wp:wrapPolygon edited="0">
                <wp:start x="44" y="21653"/>
                <wp:lineTo x="21505" y="21653"/>
                <wp:lineTo x="21505" y="115"/>
                <wp:lineTo x="44" y="115"/>
                <wp:lineTo x="44" y="2165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FAR NZ\Stakeholders\Biosecurity\Fall Armyworm\Photos\Kumara Junction 120123\IMG_002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770" t="22745"/>
                    <a:stretch/>
                  </pic:blipFill>
                  <pic:spPr bwMode="auto">
                    <a:xfrm rot="5400000">
                      <a:off x="0" y="0"/>
                      <a:ext cx="2665095"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4E2C" w:rsidRDefault="00A84E2C" w:rsidP="00A84E2C"/>
    <w:p w:rsidR="00A84E2C" w:rsidRDefault="00A84E2C" w:rsidP="00A84E2C"/>
    <w:p w:rsidR="00D247E7" w:rsidRDefault="00D247E7" w:rsidP="00A84E2C">
      <w:pPr>
        <w:rPr>
          <w:rFonts w:cstheme="minorHAnsi"/>
          <w:noProof/>
          <w:sz w:val="24"/>
          <w:szCs w:val="24"/>
        </w:rPr>
      </w:pPr>
    </w:p>
    <w:p w:rsidR="00A84E2C" w:rsidRDefault="00A84E2C" w:rsidP="00A84E2C"/>
    <w:p w:rsidR="00A84E2C" w:rsidRDefault="00A84E2C" w:rsidP="00A84E2C"/>
    <w:p w:rsidR="00A84E2C" w:rsidRDefault="00A84E2C" w:rsidP="00A84E2C"/>
    <w:p w:rsidR="00A84E2C" w:rsidRDefault="00A84E2C" w:rsidP="00A84E2C"/>
    <w:p w:rsidR="00A84E2C" w:rsidRDefault="00A84E2C" w:rsidP="00A84E2C"/>
    <w:p w:rsidR="00A84E2C" w:rsidRDefault="00A84E2C" w:rsidP="00A84E2C">
      <w:r w:rsidRPr="00661CA0">
        <w:rPr>
          <w:rFonts w:cstheme="minorHAnsi"/>
          <w:noProof/>
          <w:sz w:val="24"/>
          <w:szCs w:val="24"/>
        </w:rPr>
        <mc:AlternateContent>
          <mc:Choice Requires="wps">
            <w:drawing>
              <wp:anchor distT="45720" distB="45720" distL="114300" distR="114300" simplePos="0" relativeHeight="251666432" behindDoc="0" locked="0" layoutInCell="1" allowOverlap="1" wp14:anchorId="5A22AF80" wp14:editId="7FB3A095">
                <wp:simplePos x="0" y="0"/>
                <wp:positionH relativeFrom="margin">
                  <wp:posOffset>-232410</wp:posOffset>
                </wp:positionH>
                <wp:positionV relativeFrom="paragraph">
                  <wp:posOffset>322580</wp:posOffset>
                </wp:positionV>
                <wp:extent cx="2687955" cy="1040130"/>
                <wp:effectExtent l="0" t="0" r="0" b="76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1040130"/>
                        </a:xfrm>
                        <a:prstGeom prst="rect">
                          <a:avLst/>
                        </a:prstGeom>
                        <a:solidFill>
                          <a:srgbClr val="FFFFFF"/>
                        </a:solidFill>
                        <a:ln w="9525">
                          <a:noFill/>
                          <a:miter lim="800000"/>
                          <a:headEnd/>
                          <a:tailEnd/>
                        </a:ln>
                      </wps:spPr>
                      <wps:txbx>
                        <w:txbxContent>
                          <w:p w:rsidR="00A84E2C" w:rsidRDefault="00A84E2C" w:rsidP="00A84E2C">
                            <w:pPr>
                              <w:spacing w:after="0"/>
                              <w:rPr>
                                <w:rFonts w:cstheme="minorHAnsi"/>
                              </w:rPr>
                            </w:pPr>
                            <w:r>
                              <w:rPr>
                                <w:rFonts w:cstheme="minorHAnsi"/>
                                <w:b/>
                              </w:rPr>
                              <w:t xml:space="preserve">Fall armyworm </w:t>
                            </w:r>
                            <w:r w:rsidR="00FF3C00">
                              <w:rPr>
                                <w:rFonts w:cstheme="minorHAnsi"/>
                                <w:b/>
                              </w:rPr>
                              <w:t>in Canterbury</w:t>
                            </w:r>
                          </w:p>
                          <w:p w:rsidR="00A84E2C" w:rsidRDefault="00FF3C00" w:rsidP="00A84E2C">
                            <w:r>
                              <w:rPr>
                                <w:rFonts w:cstheme="minorHAnsi"/>
                              </w:rPr>
                              <w:t xml:space="preserve">Although in populations </w:t>
                            </w:r>
                            <w:r w:rsidR="00851AA0">
                              <w:rPr>
                                <w:rFonts w:cstheme="minorHAnsi"/>
                              </w:rPr>
                              <w:t xml:space="preserve">are low, </w:t>
                            </w:r>
                            <w:r>
                              <w:rPr>
                                <w:rFonts w:cstheme="minorHAnsi"/>
                              </w:rPr>
                              <w:t>these larvae</w:t>
                            </w:r>
                            <w:r w:rsidR="00AF4401">
                              <w:rPr>
                                <w:rFonts w:cstheme="minorHAnsi"/>
                              </w:rPr>
                              <w:t xml:space="preserve"> are </w:t>
                            </w:r>
                            <w:r>
                              <w:rPr>
                                <w:rFonts w:cstheme="minorHAnsi"/>
                              </w:rPr>
                              <w:t xml:space="preserve">significant </w:t>
                            </w:r>
                            <w:r w:rsidR="00AF4401">
                              <w:rPr>
                                <w:rFonts w:cstheme="minorHAnsi"/>
                              </w:rPr>
                              <w:t>in terms of the identification of seasonal</w:t>
                            </w:r>
                            <w:r>
                              <w:rPr>
                                <w:rFonts w:cstheme="minorHAnsi"/>
                              </w:rPr>
                              <w:t xml:space="preserve"> distribution patterns.</w:t>
                            </w:r>
                            <w:r w:rsidR="00AF4401">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2AF80" id="_x0000_t202" coordsize="21600,21600" o:spt="202" path="m,l,21600r21600,l21600,xe">
                <v:stroke joinstyle="miter"/>
                <v:path gradientshapeok="t" o:connecttype="rect"/>
              </v:shapetype>
              <v:shape id="Text Box 17" o:spid="_x0000_s1026" type="#_x0000_t202" style="position:absolute;margin-left:-18.3pt;margin-top:25.4pt;width:211.65pt;height:8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" stroked="f">
                <v:textbox>
                  <w:txbxContent>
                    <w:p w:rsidR="00A84E2C" w:rsidRDefault="00A84E2C" w:rsidP="00A84E2C">
                      <w:pPr>
                        <w:spacing w:after="0"/>
                        <w:rPr>
                          <w:rFonts w:cstheme="minorHAnsi"/>
                        </w:rPr>
                      </w:pPr>
                      <w:r>
                        <w:rPr>
                          <w:rFonts w:cstheme="minorHAnsi"/>
                          <w:b/>
                        </w:rPr>
                        <w:t xml:space="preserve">Fall armyworm </w:t>
                      </w:r>
                      <w:r w:rsidR="00FF3C00">
                        <w:rPr>
                          <w:rFonts w:cstheme="minorHAnsi"/>
                          <w:b/>
                        </w:rPr>
                        <w:t>in Canterbury</w:t>
                      </w:r>
                    </w:p>
                    <w:p w:rsidR="00A84E2C" w:rsidRDefault="00FF3C00" w:rsidP="00A84E2C">
                      <w:r>
                        <w:rPr>
                          <w:rFonts w:cstheme="minorHAnsi"/>
                        </w:rPr>
                        <w:t xml:space="preserve">Although in populations </w:t>
                      </w:r>
                      <w:r w:rsidR="00851AA0">
                        <w:rPr>
                          <w:rFonts w:cstheme="minorHAnsi"/>
                        </w:rPr>
                        <w:t xml:space="preserve">are low, </w:t>
                      </w:r>
                      <w:r>
                        <w:rPr>
                          <w:rFonts w:cstheme="minorHAnsi"/>
                        </w:rPr>
                        <w:t>these larvae</w:t>
                      </w:r>
                      <w:r w:rsidR="00AF4401">
                        <w:rPr>
                          <w:rFonts w:cstheme="minorHAnsi"/>
                        </w:rPr>
                        <w:t xml:space="preserve"> are </w:t>
                      </w:r>
                      <w:r>
                        <w:rPr>
                          <w:rFonts w:cstheme="minorHAnsi"/>
                        </w:rPr>
                        <w:t xml:space="preserve">significant </w:t>
                      </w:r>
                      <w:r w:rsidR="00AF4401">
                        <w:rPr>
                          <w:rFonts w:cstheme="minorHAnsi"/>
                        </w:rPr>
                        <w:t>in terms of the identification of seasonal</w:t>
                      </w:r>
                      <w:r>
                        <w:rPr>
                          <w:rFonts w:cstheme="minorHAnsi"/>
                        </w:rPr>
                        <w:t xml:space="preserve"> distribution patterns.</w:t>
                      </w:r>
                      <w:r w:rsidR="00AF4401">
                        <w:rPr>
                          <w:rFonts w:cstheme="minorHAnsi"/>
                        </w:rPr>
                        <w:t xml:space="preserve"> </w:t>
                      </w:r>
                    </w:p>
                  </w:txbxContent>
                </v:textbox>
                <w10:wrap type="square" anchorx="margin"/>
              </v:shape>
            </w:pict>
          </mc:Fallback>
        </mc:AlternateContent>
      </w:r>
    </w:p>
    <w:p w:rsidR="00A84E2C" w:rsidRPr="001416ED" w:rsidRDefault="00A84E2C" w:rsidP="00A84E2C">
      <w:pPr>
        <w:spacing w:line="276" w:lineRule="auto"/>
        <w:rPr>
          <w:rFonts w:cstheme="minorHAnsi"/>
          <w:b/>
          <w:sz w:val="24"/>
          <w:szCs w:val="24"/>
          <w:u w:val="single"/>
        </w:rPr>
      </w:pPr>
      <w:r w:rsidRPr="00661CA0">
        <w:rPr>
          <w:rFonts w:cstheme="minorHAnsi"/>
          <w:b/>
          <w:noProof/>
          <w:sz w:val="24"/>
          <w:szCs w:val="24"/>
        </w:rPr>
        <mc:AlternateContent>
          <mc:Choice Requires="wps">
            <w:drawing>
              <wp:anchor distT="45720" distB="45720" distL="114300" distR="114300" simplePos="0" relativeHeight="251667456" behindDoc="0" locked="0" layoutInCell="1" allowOverlap="1" wp14:anchorId="2924613A" wp14:editId="73B2B387">
                <wp:simplePos x="0" y="0"/>
                <wp:positionH relativeFrom="margin">
                  <wp:posOffset>3028950</wp:posOffset>
                </wp:positionH>
                <wp:positionV relativeFrom="paragraph">
                  <wp:posOffset>19685</wp:posOffset>
                </wp:positionV>
                <wp:extent cx="2974340" cy="14478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447800"/>
                        </a:xfrm>
                        <a:prstGeom prst="rect">
                          <a:avLst/>
                        </a:prstGeom>
                        <a:solidFill>
                          <a:srgbClr val="FFFFFF"/>
                        </a:solidFill>
                        <a:ln w="9525">
                          <a:noFill/>
                          <a:miter lim="800000"/>
                          <a:headEnd/>
                          <a:tailEnd/>
                        </a:ln>
                      </wps:spPr>
                      <wps:txbx>
                        <w:txbxContent>
                          <w:p w:rsidR="00A84E2C" w:rsidRDefault="00FF3C00" w:rsidP="00A84E2C">
                            <w:pPr>
                              <w:spacing w:after="0" w:line="276" w:lineRule="auto"/>
                              <w:rPr>
                                <w:rFonts w:cstheme="minorHAnsi"/>
                              </w:rPr>
                            </w:pPr>
                            <w:r>
                              <w:rPr>
                                <w:rFonts w:cstheme="minorHAnsi"/>
                                <w:b/>
                              </w:rPr>
                              <w:t>FAW pheromone traps</w:t>
                            </w:r>
                          </w:p>
                          <w:p w:rsidR="00FF3C00" w:rsidRDefault="00FF3C00" w:rsidP="00A84E2C">
                            <w:pPr>
                              <w:spacing w:line="276" w:lineRule="auto"/>
                              <w:rPr>
                                <w:rFonts w:cstheme="minorHAnsi"/>
                              </w:rPr>
                            </w:pPr>
                            <w:r>
                              <w:rPr>
                                <w:rFonts w:cstheme="minorHAnsi"/>
                              </w:rPr>
                              <w:t>Bucket and sticky traps like this one pictured are armed with a pheromone cap.  This cap releases female FAW and attracts male moths.  This season have consistently been catching moths in well serviced areas, if you are keen to monitor some traps please inform us.</w:t>
                            </w:r>
                          </w:p>
                          <w:p w:rsidR="00FF3C00" w:rsidRDefault="00FF3C00" w:rsidP="00A84E2C">
                            <w:pPr>
                              <w:spacing w:line="276" w:lineRule="auto"/>
                              <w:rPr>
                                <w:rFonts w:cstheme="minorHAnsi"/>
                              </w:rPr>
                            </w:pPr>
                          </w:p>
                          <w:p w:rsidR="00A84E2C" w:rsidRDefault="00FF3C00" w:rsidP="00A84E2C">
                            <w:pPr>
                              <w:spacing w:line="276" w:lineRule="auto"/>
                            </w:pPr>
                            <w:r>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613A" id="Text Box 2" o:spid="_x0000_s1027" type="#_x0000_t202" style="position:absolute;margin-left:238.5pt;margin-top:1.55pt;width:234.2pt;height:11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zjIgIAACQEAAAOAAAAZHJzL2Uyb0RvYy54bWysU9uO2yAQfa/Uf0C8N3bcZLO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" stroked="f">
                <v:textbox>
                  <w:txbxContent>
                    <w:p w:rsidR="00A84E2C" w:rsidRDefault="00FF3C00" w:rsidP="00A84E2C">
                      <w:pPr>
                        <w:spacing w:after="0" w:line="276" w:lineRule="auto"/>
                        <w:rPr>
                          <w:rFonts w:cstheme="minorHAnsi"/>
                        </w:rPr>
                      </w:pPr>
                      <w:r>
                        <w:rPr>
                          <w:rFonts w:cstheme="minorHAnsi"/>
                          <w:b/>
                        </w:rPr>
                        <w:t>FAW pheromone traps</w:t>
                      </w:r>
                    </w:p>
                    <w:p w:rsidR="00FF3C00" w:rsidRDefault="00FF3C00" w:rsidP="00A84E2C">
                      <w:pPr>
                        <w:spacing w:line="276" w:lineRule="auto"/>
                        <w:rPr>
                          <w:rFonts w:cstheme="minorHAnsi"/>
                        </w:rPr>
                      </w:pPr>
                      <w:r>
                        <w:rPr>
                          <w:rFonts w:cstheme="minorHAnsi"/>
                        </w:rPr>
                        <w:t>Bucket and sticky traps like this one pictured are armed with a pheromone cap.  This cap releases female FAW and attracts male moths.  This season have consistently been catching moths in well serviced areas, if you are keen to monitor some traps please inform us.</w:t>
                      </w:r>
                    </w:p>
                    <w:p w:rsidR="00FF3C00" w:rsidRDefault="00FF3C00" w:rsidP="00A84E2C">
                      <w:pPr>
                        <w:spacing w:line="276" w:lineRule="auto"/>
                        <w:rPr>
                          <w:rFonts w:cstheme="minorHAnsi"/>
                        </w:rPr>
                      </w:pPr>
                    </w:p>
                    <w:p w:rsidR="00A84E2C" w:rsidRDefault="00FF3C00" w:rsidP="00A84E2C">
                      <w:pPr>
                        <w:spacing w:line="276" w:lineRule="auto"/>
                      </w:pPr>
                      <w:r>
                        <w:rPr>
                          <w:rFonts w:cstheme="minorHAnsi"/>
                        </w:rPr>
                        <w:t xml:space="preserve"> </w:t>
                      </w:r>
                    </w:p>
                  </w:txbxContent>
                </v:textbox>
                <w10:wrap type="square" anchorx="margin"/>
              </v:shape>
            </w:pict>
          </mc:Fallback>
        </mc:AlternateContent>
      </w:r>
    </w:p>
    <w:p w:rsidR="00A84E2C" w:rsidRPr="001416ED" w:rsidRDefault="00A84E2C" w:rsidP="00A84E2C">
      <w:pPr>
        <w:rPr>
          <w:rFonts w:cstheme="minorHAnsi"/>
          <w:b/>
          <w:sz w:val="24"/>
          <w:szCs w:val="24"/>
          <w:u w:val="single"/>
        </w:rPr>
      </w:pPr>
    </w:p>
    <w:p w:rsidR="00A84E2C" w:rsidRDefault="00A84E2C" w:rsidP="00A84E2C">
      <w:pPr>
        <w:spacing w:after="0" w:line="276" w:lineRule="auto"/>
        <w:rPr>
          <w:rFonts w:cstheme="minorHAnsi"/>
          <w:sz w:val="24"/>
          <w:szCs w:val="24"/>
        </w:rPr>
      </w:pPr>
    </w:p>
    <w:p w:rsidR="00A84E2C" w:rsidRDefault="00A84E2C" w:rsidP="00A84E2C">
      <w:pPr>
        <w:spacing w:after="0" w:line="276" w:lineRule="auto"/>
        <w:rPr>
          <w:rFonts w:cstheme="minorHAnsi"/>
          <w:b/>
          <w:sz w:val="24"/>
          <w:szCs w:val="24"/>
        </w:rPr>
      </w:pPr>
    </w:p>
    <w:p w:rsidR="00996EC5" w:rsidRDefault="00A0685A" w:rsidP="00996EC5">
      <w:pPr>
        <w:spacing w:line="276" w:lineRule="auto"/>
        <w:ind w:left="2880" w:firstLine="720"/>
        <w:rPr>
          <w:rFonts w:cstheme="minorHAnsi"/>
          <w:b/>
          <w:sz w:val="24"/>
          <w:szCs w:val="24"/>
        </w:rPr>
      </w:pPr>
      <w:r w:rsidRPr="00661CA0">
        <w:rPr>
          <w:rFonts w:cstheme="minorHAnsi"/>
          <w:b/>
          <w:noProof/>
          <w:sz w:val="24"/>
          <w:szCs w:val="24"/>
        </w:rPr>
        <mc:AlternateContent>
          <mc:Choice Requires="wps">
            <w:drawing>
              <wp:anchor distT="45720" distB="45720" distL="114300" distR="114300" simplePos="0" relativeHeight="251670528" behindDoc="0" locked="0" layoutInCell="1" allowOverlap="1" wp14:anchorId="299E2A7F" wp14:editId="33D105B5">
                <wp:simplePos x="0" y="0"/>
                <wp:positionH relativeFrom="margin">
                  <wp:posOffset>3098800</wp:posOffset>
                </wp:positionH>
                <wp:positionV relativeFrom="paragraph">
                  <wp:posOffset>726440</wp:posOffset>
                </wp:positionV>
                <wp:extent cx="2789555" cy="22733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2273300"/>
                        </a:xfrm>
                        <a:prstGeom prst="rect">
                          <a:avLst/>
                        </a:prstGeom>
                        <a:solidFill>
                          <a:srgbClr val="FFFFFF"/>
                        </a:solidFill>
                        <a:ln w="9525">
                          <a:noFill/>
                          <a:miter lim="800000"/>
                          <a:headEnd/>
                          <a:tailEnd/>
                        </a:ln>
                      </wps:spPr>
                      <wps:txbx>
                        <w:txbxContent>
                          <w:p w:rsidR="00A84E2C" w:rsidRDefault="00A0685A" w:rsidP="00A0685A">
                            <w:pPr>
                              <w:spacing w:after="0" w:line="276" w:lineRule="auto"/>
                              <w:rPr>
                                <w:rFonts w:cstheme="minorHAnsi"/>
                                <w:b/>
                              </w:rPr>
                            </w:pPr>
                            <w:r>
                              <w:rPr>
                                <w:rFonts w:cstheme="minorHAnsi"/>
                                <w:b/>
                              </w:rPr>
                              <w:t>Sweetcorn and FAW</w:t>
                            </w:r>
                          </w:p>
                          <w:p w:rsidR="00A0685A" w:rsidRPr="00A0685A" w:rsidRDefault="00A0685A" w:rsidP="00A0685A">
                            <w:pPr>
                              <w:spacing w:after="0" w:line="276" w:lineRule="auto"/>
                              <w:rPr>
                                <w:rFonts w:cstheme="minorHAnsi"/>
                              </w:rPr>
                            </w:pPr>
                            <w:r w:rsidRPr="00A0685A">
                              <w:rPr>
                                <w:rFonts w:cstheme="minorHAnsi"/>
                              </w:rPr>
                              <w:t>It doesn’t take much to make a sweetcorn cob</w:t>
                            </w:r>
                            <w:r>
                              <w:rPr>
                                <w:rFonts w:cstheme="minorHAnsi"/>
                              </w:rPr>
                              <w:t xml:space="preserve"> non-viable for the market. Last season this grower lost up to 65% of cobs </w:t>
                            </w:r>
                            <w:r w:rsidR="00AF4401">
                              <w:rPr>
                                <w:rFonts w:cstheme="minorHAnsi"/>
                              </w:rPr>
                              <w:t xml:space="preserve">due </w:t>
                            </w:r>
                            <w:r>
                              <w:rPr>
                                <w:rFonts w:cstheme="minorHAnsi"/>
                              </w:rPr>
                              <w:t>to pest damage</w:t>
                            </w:r>
                            <w:r w:rsidR="00AF4401">
                              <w:rPr>
                                <w:rFonts w:cstheme="minorHAnsi"/>
                              </w:rPr>
                              <w:t>…</w:t>
                            </w:r>
                            <w:r>
                              <w:rPr>
                                <w:rFonts w:cstheme="minorHAnsi"/>
                              </w:rPr>
                              <w:t xml:space="preserve">greasy cutworm early on, </w:t>
                            </w:r>
                            <w:r w:rsidR="00AF4401">
                              <w:rPr>
                                <w:rFonts w:cstheme="minorHAnsi"/>
                              </w:rPr>
                              <w:t xml:space="preserve">some </w:t>
                            </w:r>
                            <w:r>
                              <w:rPr>
                                <w:rFonts w:cstheme="minorHAnsi"/>
                              </w:rPr>
                              <w:t xml:space="preserve">FAW but mainly </w:t>
                            </w:r>
                            <w:r w:rsidR="00AF4401">
                              <w:rPr>
                                <w:rFonts w:cstheme="minorHAnsi"/>
                              </w:rPr>
                              <w:t>c</w:t>
                            </w:r>
                            <w:r>
                              <w:rPr>
                                <w:rFonts w:cstheme="minorHAnsi"/>
                              </w:rPr>
                              <w:t xml:space="preserve">orn earworm. Changing cultural practices has </w:t>
                            </w:r>
                            <w:r w:rsidR="00AF4401">
                              <w:rPr>
                                <w:rFonts w:cstheme="minorHAnsi"/>
                              </w:rPr>
                              <w:t xml:space="preserve">contributed to </w:t>
                            </w:r>
                            <w:r>
                              <w:rPr>
                                <w:rFonts w:cstheme="minorHAnsi"/>
                              </w:rPr>
                              <w:t xml:space="preserve">minimal damage this year. </w:t>
                            </w:r>
                            <w:r>
                              <w:rPr>
                                <w:rFonts w:cstheme="minorHAnsi"/>
                              </w:rPr>
                              <w:t xml:space="preserve">Pupa busting </w:t>
                            </w:r>
                            <w:r w:rsidR="00AF4401">
                              <w:rPr>
                                <w:rFonts w:cstheme="minorHAnsi"/>
                              </w:rPr>
                              <w:t>(</w:t>
                            </w:r>
                            <w:r>
                              <w:rPr>
                                <w:rFonts w:cstheme="minorHAnsi"/>
                              </w:rPr>
                              <w:t xml:space="preserve">post-harvest and before </w:t>
                            </w:r>
                            <w:r>
                              <w:rPr>
                                <w:rFonts w:cstheme="minorHAnsi"/>
                              </w:rPr>
                              <w:t>seeding</w:t>
                            </w:r>
                            <w:r w:rsidR="00AF4401">
                              <w:rPr>
                                <w:rFonts w:cstheme="minorHAnsi"/>
                              </w:rPr>
                              <w:t>)</w:t>
                            </w:r>
                            <w:r>
                              <w:rPr>
                                <w:rFonts w:cstheme="minorHAnsi"/>
                              </w:rPr>
                              <w:t>, excellent weed control and crop monitoring ha</w:t>
                            </w:r>
                            <w:r w:rsidR="00AF4401">
                              <w:rPr>
                                <w:rFonts w:cstheme="minorHAnsi"/>
                              </w:rPr>
                              <w:t xml:space="preserve">ve helped </w:t>
                            </w:r>
                            <w:r>
                              <w:rPr>
                                <w:rFonts w:cstheme="minorHAnsi"/>
                              </w:rPr>
                              <w:t>maximise productivity.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2A7F" id="_x0000_s1028" type="#_x0000_t202" style="position:absolute;left:0;text-align:left;margin-left:244pt;margin-top:57.2pt;width:219.65pt;height:17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" stroked="f">
                <v:textbox>
                  <w:txbxContent>
                    <w:p w:rsidR="00A84E2C" w:rsidRDefault="00A0685A" w:rsidP="00A0685A">
                      <w:pPr>
                        <w:spacing w:after="0" w:line="276" w:lineRule="auto"/>
                        <w:rPr>
                          <w:rFonts w:cstheme="minorHAnsi"/>
                          <w:b/>
                        </w:rPr>
                      </w:pPr>
                      <w:r>
                        <w:rPr>
                          <w:rFonts w:cstheme="minorHAnsi"/>
                          <w:b/>
                        </w:rPr>
                        <w:t>Sweetcorn and FAW</w:t>
                      </w:r>
                    </w:p>
                    <w:p w:rsidR="00A0685A" w:rsidRPr="00A0685A" w:rsidRDefault="00A0685A" w:rsidP="00A0685A">
                      <w:pPr>
                        <w:spacing w:after="0" w:line="276" w:lineRule="auto"/>
                        <w:rPr>
                          <w:rFonts w:cstheme="minorHAnsi"/>
                        </w:rPr>
                      </w:pPr>
                      <w:r w:rsidRPr="00A0685A">
                        <w:rPr>
                          <w:rFonts w:cstheme="minorHAnsi"/>
                        </w:rPr>
                        <w:t>It doesn’t take much to make a sweetcorn cob</w:t>
                      </w:r>
                      <w:r>
                        <w:rPr>
                          <w:rFonts w:cstheme="minorHAnsi"/>
                        </w:rPr>
                        <w:t xml:space="preserve"> non-viable for the market. Last season this grower lost up to 65% of cobs </w:t>
                      </w:r>
                      <w:r w:rsidR="00AF4401">
                        <w:rPr>
                          <w:rFonts w:cstheme="minorHAnsi"/>
                        </w:rPr>
                        <w:t xml:space="preserve">due </w:t>
                      </w:r>
                      <w:r>
                        <w:rPr>
                          <w:rFonts w:cstheme="minorHAnsi"/>
                        </w:rPr>
                        <w:t>to pest damage</w:t>
                      </w:r>
                      <w:r w:rsidR="00AF4401">
                        <w:rPr>
                          <w:rFonts w:cstheme="minorHAnsi"/>
                        </w:rPr>
                        <w:t>…</w:t>
                      </w:r>
                      <w:r>
                        <w:rPr>
                          <w:rFonts w:cstheme="minorHAnsi"/>
                        </w:rPr>
                        <w:t xml:space="preserve">greasy cutworm early on, </w:t>
                      </w:r>
                      <w:r w:rsidR="00AF4401">
                        <w:rPr>
                          <w:rFonts w:cstheme="minorHAnsi"/>
                        </w:rPr>
                        <w:t xml:space="preserve">some </w:t>
                      </w:r>
                      <w:r>
                        <w:rPr>
                          <w:rFonts w:cstheme="minorHAnsi"/>
                        </w:rPr>
                        <w:t xml:space="preserve">FAW but mainly </w:t>
                      </w:r>
                      <w:r w:rsidR="00AF4401">
                        <w:rPr>
                          <w:rFonts w:cstheme="minorHAnsi"/>
                        </w:rPr>
                        <w:t>c</w:t>
                      </w:r>
                      <w:r>
                        <w:rPr>
                          <w:rFonts w:cstheme="minorHAnsi"/>
                        </w:rPr>
                        <w:t xml:space="preserve">orn earworm. Changing cultural practices has </w:t>
                      </w:r>
                      <w:r w:rsidR="00AF4401">
                        <w:rPr>
                          <w:rFonts w:cstheme="minorHAnsi"/>
                        </w:rPr>
                        <w:t xml:space="preserve">contributed to </w:t>
                      </w:r>
                      <w:r>
                        <w:rPr>
                          <w:rFonts w:cstheme="minorHAnsi"/>
                        </w:rPr>
                        <w:t xml:space="preserve">minimal damage this year. </w:t>
                      </w:r>
                      <w:r>
                        <w:rPr>
                          <w:rFonts w:cstheme="minorHAnsi"/>
                        </w:rPr>
                        <w:t xml:space="preserve">Pupa busting </w:t>
                      </w:r>
                      <w:r w:rsidR="00AF4401">
                        <w:rPr>
                          <w:rFonts w:cstheme="minorHAnsi"/>
                        </w:rPr>
                        <w:t>(</w:t>
                      </w:r>
                      <w:r>
                        <w:rPr>
                          <w:rFonts w:cstheme="minorHAnsi"/>
                        </w:rPr>
                        <w:t xml:space="preserve">post-harvest and before </w:t>
                      </w:r>
                      <w:r>
                        <w:rPr>
                          <w:rFonts w:cstheme="minorHAnsi"/>
                        </w:rPr>
                        <w:t>seeding</w:t>
                      </w:r>
                      <w:r w:rsidR="00AF4401">
                        <w:rPr>
                          <w:rFonts w:cstheme="minorHAnsi"/>
                        </w:rPr>
                        <w:t>)</w:t>
                      </w:r>
                      <w:r>
                        <w:rPr>
                          <w:rFonts w:cstheme="minorHAnsi"/>
                        </w:rPr>
                        <w:t>, excellent weed control and crop monitoring ha</w:t>
                      </w:r>
                      <w:r w:rsidR="00AF4401">
                        <w:rPr>
                          <w:rFonts w:cstheme="minorHAnsi"/>
                        </w:rPr>
                        <w:t xml:space="preserve">ve helped </w:t>
                      </w:r>
                      <w:r>
                        <w:rPr>
                          <w:rFonts w:cstheme="minorHAnsi"/>
                        </w:rPr>
                        <w:t>maximise productivity.</w:t>
                      </w:r>
                    </w:p>
                  </w:txbxContent>
                </v:textbox>
                <w10:wrap type="square" anchorx="margin"/>
              </v:shape>
            </w:pict>
          </mc:Fallback>
        </mc:AlternateContent>
      </w:r>
      <w:r w:rsidR="002031F9" w:rsidRPr="00661CA0">
        <w:rPr>
          <w:rFonts w:cstheme="minorHAnsi"/>
          <w:noProof/>
          <w:sz w:val="24"/>
          <w:szCs w:val="24"/>
        </w:rPr>
        <w:drawing>
          <wp:anchor distT="0" distB="0" distL="114300" distR="114300" simplePos="0" relativeHeight="251665408" behindDoc="1" locked="0" layoutInCell="1" allowOverlap="1" wp14:anchorId="4825FDB6" wp14:editId="74831A69">
            <wp:simplePos x="0" y="0"/>
            <wp:positionH relativeFrom="margin">
              <wp:align>left</wp:align>
            </wp:positionH>
            <wp:positionV relativeFrom="paragraph">
              <wp:posOffset>761365</wp:posOffset>
            </wp:positionV>
            <wp:extent cx="2703195" cy="2027555"/>
            <wp:effectExtent l="0" t="0" r="1905" b="0"/>
            <wp:wrapTight wrapText="bothSides">
              <wp:wrapPolygon edited="0">
                <wp:start x="0" y="0"/>
                <wp:lineTo x="0" y="21309"/>
                <wp:lineTo x="21463" y="21309"/>
                <wp:lineTo x="214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3195" cy="202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4E2C">
        <w:rPr>
          <w:rFonts w:cstheme="minorHAnsi"/>
          <w:b/>
          <w:sz w:val="24"/>
          <w:szCs w:val="24"/>
        </w:rPr>
        <w:br w:type="page"/>
      </w:r>
    </w:p>
    <w:p w:rsidR="00A84E2C" w:rsidRDefault="00A84E2C" w:rsidP="00996EC5">
      <w:pPr>
        <w:spacing w:line="276" w:lineRule="auto"/>
        <w:ind w:left="2880" w:firstLine="720"/>
        <w:rPr>
          <w:rFonts w:cstheme="minorHAnsi"/>
          <w:b/>
          <w:sz w:val="24"/>
          <w:szCs w:val="24"/>
        </w:rPr>
      </w:pPr>
    </w:p>
    <w:p w:rsidR="00A84E2C" w:rsidRDefault="00A84E2C" w:rsidP="00A84E2C">
      <w:pPr>
        <w:spacing w:after="0" w:line="276" w:lineRule="auto"/>
        <w:rPr>
          <w:rFonts w:cstheme="minorHAnsi"/>
          <w:b/>
          <w:sz w:val="24"/>
          <w:szCs w:val="24"/>
        </w:rPr>
      </w:pPr>
      <w:r w:rsidRPr="00661CA0">
        <w:rPr>
          <w:rFonts w:cstheme="minorHAnsi"/>
          <w:b/>
          <w:sz w:val="24"/>
          <w:szCs w:val="24"/>
        </w:rPr>
        <w:t xml:space="preserve">What to do if you think </w:t>
      </w:r>
      <w:r w:rsidRPr="004F0C9E">
        <w:rPr>
          <w:rFonts w:cstheme="minorHAnsi"/>
          <w:b/>
          <w:sz w:val="24"/>
          <w:szCs w:val="24"/>
        </w:rPr>
        <w:t>you find fall armyworm</w:t>
      </w:r>
    </w:p>
    <w:p w:rsidR="00A84E2C" w:rsidRPr="00761F7A" w:rsidRDefault="00A84E2C" w:rsidP="00A84E2C">
      <w:pPr>
        <w:spacing w:after="0" w:line="276" w:lineRule="auto"/>
        <w:rPr>
          <w:rFonts w:cstheme="minorHAnsi"/>
          <w:b/>
          <w:sz w:val="24"/>
          <w:szCs w:val="24"/>
        </w:rPr>
      </w:pPr>
      <w:r w:rsidRPr="00761F7A">
        <w:rPr>
          <w:rFonts w:cstheme="minorHAnsi"/>
          <w:b/>
          <w:sz w:val="24"/>
          <w:szCs w:val="24"/>
        </w:rPr>
        <w:t xml:space="preserve">Photograph it: </w:t>
      </w:r>
      <w:r w:rsidRPr="00761F7A">
        <w:rPr>
          <w:rFonts w:cstheme="minorHAnsi"/>
          <w:sz w:val="24"/>
          <w:szCs w:val="24"/>
        </w:rPr>
        <w:t xml:space="preserve">FAW can be easily mistaken for other species, so if you suspect it, take a good quality photo, and be sure to include the head, body and rear of the larvae. This can be in multiple photos if necessary. This guide from the Queensland Department of Agriculture and Fisheries outlines </w:t>
      </w:r>
      <w:hyperlink r:id="rId12" w:history="1">
        <w:r w:rsidRPr="00761F7A">
          <w:rPr>
            <w:rStyle w:val="Hyperlink"/>
            <w:rFonts w:cstheme="minorHAnsi"/>
            <w:sz w:val="24"/>
            <w:szCs w:val="24"/>
          </w:rPr>
          <w:t>how to take photos of FAW</w:t>
        </w:r>
      </w:hyperlink>
      <w:r w:rsidRPr="00761F7A">
        <w:rPr>
          <w:rFonts w:cstheme="minorHAnsi"/>
          <w:sz w:val="24"/>
          <w:szCs w:val="24"/>
        </w:rPr>
        <w:t>.</w:t>
      </w:r>
    </w:p>
    <w:p w:rsidR="00A84E2C" w:rsidRPr="00761F7A" w:rsidRDefault="00A84E2C" w:rsidP="00A84E2C">
      <w:pPr>
        <w:spacing w:after="0" w:line="276" w:lineRule="auto"/>
        <w:rPr>
          <w:rFonts w:cstheme="minorHAnsi"/>
          <w:sz w:val="24"/>
          <w:szCs w:val="24"/>
        </w:rPr>
      </w:pPr>
      <w:r w:rsidRPr="00761F7A">
        <w:rPr>
          <w:rFonts w:cstheme="minorHAnsi"/>
          <w:b/>
          <w:sz w:val="24"/>
          <w:szCs w:val="24"/>
        </w:rPr>
        <w:t xml:space="preserve">Catch it:  </w:t>
      </w:r>
      <w:r w:rsidRPr="00761F7A">
        <w:rPr>
          <w:rFonts w:cstheme="minorHAnsi"/>
          <w:sz w:val="24"/>
          <w:szCs w:val="24"/>
        </w:rPr>
        <w:t xml:space="preserve">Samples are important for positive identification and testing.  </w:t>
      </w:r>
    </w:p>
    <w:p w:rsidR="00A84E2C" w:rsidRPr="00761F7A" w:rsidRDefault="00A84E2C" w:rsidP="00A84E2C">
      <w:pPr>
        <w:spacing w:after="0" w:line="276" w:lineRule="auto"/>
        <w:rPr>
          <w:rStyle w:val="Hyperlink"/>
          <w:rFonts w:cstheme="minorHAnsi"/>
          <w:color w:val="auto"/>
          <w:sz w:val="24"/>
          <w:szCs w:val="24"/>
        </w:rPr>
      </w:pPr>
      <w:r w:rsidRPr="00761F7A">
        <w:rPr>
          <w:rFonts w:cstheme="minorHAnsi"/>
          <w:b/>
          <w:sz w:val="24"/>
          <w:szCs w:val="24"/>
        </w:rPr>
        <w:t xml:space="preserve">Contact us: </w:t>
      </w:r>
      <w:r w:rsidRPr="00761F7A">
        <w:rPr>
          <w:rFonts w:cstheme="minorHAnsi"/>
          <w:sz w:val="24"/>
          <w:szCs w:val="24"/>
        </w:rPr>
        <w:t xml:space="preserve">Contact the Foundation for Arable Research at </w:t>
      </w:r>
      <w:hyperlink r:id="rId13" w:history="1">
        <w:r w:rsidRPr="00761F7A">
          <w:rPr>
            <w:rStyle w:val="Hyperlink"/>
            <w:rFonts w:cstheme="minorHAnsi"/>
            <w:sz w:val="24"/>
            <w:szCs w:val="24"/>
          </w:rPr>
          <w:t>far@far.org.nz</w:t>
        </w:r>
      </w:hyperlink>
      <w:r w:rsidRPr="00761F7A">
        <w:rPr>
          <w:rFonts w:cstheme="minorHAnsi"/>
          <w:sz w:val="24"/>
          <w:szCs w:val="24"/>
        </w:rPr>
        <w:t xml:space="preserve"> or Biosecurity Officer Ash Mills at </w:t>
      </w:r>
      <w:hyperlink r:id="rId14" w:history="1">
        <w:r w:rsidRPr="00761F7A">
          <w:rPr>
            <w:rStyle w:val="Hyperlink"/>
            <w:rFonts w:cstheme="minorHAnsi"/>
            <w:sz w:val="24"/>
            <w:szCs w:val="24"/>
          </w:rPr>
          <w:t>ashley.mills@far.org.nz</w:t>
        </w:r>
      </w:hyperlink>
    </w:p>
    <w:p w:rsidR="00A84E2C" w:rsidRPr="00661CA0" w:rsidRDefault="00A84E2C" w:rsidP="00A84E2C">
      <w:pPr>
        <w:spacing w:before="240" w:after="0" w:line="276" w:lineRule="auto"/>
        <w:rPr>
          <w:rFonts w:cstheme="minorHAnsi"/>
          <w:sz w:val="24"/>
          <w:szCs w:val="24"/>
        </w:rPr>
      </w:pPr>
      <w:r w:rsidRPr="00661CA0">
        <w:rPr>
          <w:rFonts w:cstheme="minorHAnsi"/>
          <w:sz w:val="24"/>
          <w:szCs w:val="24"/>
        </w:rPr>
        <w:t>Trap network and active scouting and reporting have been fantastic throughout the season and are much appreciated.</w:t>
      </w:r>
    </w:p>
    <w:p w:rsidR="00A84E2C" w:rsidRPr="00661CA0"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All data recorded (even zero finds) are valuable for the validation of modelling platforms and for understanding the pest in New Zealand.</w:t>
      </w:r>
    </w:p>
    <w:p w:rsidR="00A84E2C" w:rsidRPr="00661CA0"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If you are keen to monitor a trap and share scouting information please get in touch</w:t>
      </w:r>
      <w:r>
        <w:rPr>
          <w:rFonts w:cstheme="minorHAnsi"/>
          <w:sz w:val="24"/>
          <w:szCs w:val="24"/>
        </w:rPr>
        <w:t>.</w:t>
      </w:r>
    </w:p>
    <w:p w:rsidR="00A84E2C"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Data and observations of parasitism as well as potential relationships with other pest species would also be welcomed.</w:t>
      </w:r>
    </w:p>
    <w:p w:rsidR="0060311E" w:rsidRDefault="0060311E" w:rsidP="0060311E">
      <w:pPr>
        <w:rPr>
          <w:rFonts w:cstheme="minorHAnsi"/>
          <w:sz w:val="24"/>
          <w:szCs w:val="24"/>
        </w:rPr>
      </w:pPr>
    </w:p>
    <w:p w:rsidR="00A84E2C" w:rsidRPr="0060311E" w:rsidRDefault="00A84E2C" w:rsidP="0060311E">
      <w:pPr>
        <w:rPr>
          <w:rFonts w:cstheme="minorHAnsi"/>
          <w:sz w:val="24"/>
          <w:szCs w:val="24"/>
        </w:rPr>
      </w:pPr>
      <w:r w:rsidRPr="00661CA0">
        <w:rPr>
          <w:rFonts w:cstheme="minorHAnsi"/>
          <w:b/>
          <w:sz w:val="24"/>
          <w:szCs w:val="24"/>
        </w:rPr>
        <w:t xml:space="preserve">Consult the FAR website for the latest resources and identification guides </w:t>
      </w:r>
    </w:p>
    <w:p w:rsidR="00A84E2C" w:rsidRPr="00661CA0" w:rsidRDefault="009D1B89" w:rsidP="00A84E2C">
      <w:pPr>
        <w:spacing w:line="276" w:lineRule="auto"/>
        <w:rPr>
          <w:rFonts w:cstheme="minorHAnsi"/>
          <w:sz w:val="24"/>
          <w:szCs w:val="24"/>
        </w:rPr>
      </w:pPr>
      <w:hyperlink r:id="rId15" w:history="1">
        <w:r w:rsidR="00A84E2C" w:rsidRPr="00661CA0">
          <w:rPr>
            <w:rFonts w:cstheme="minorHAnsi"/>
            <w:color w:val="0000FF"/>
            <w:sz w:val="24"/>
            <w:szCs w:val="24"/>
            <w:u w:val="single"/>
          </w:rPr>
          <w:t>FAR Research | Welcome to the Foundation for Arable Research</w:t>
        </w:r>
      </w:hyperlink>
    </w:p>
    <w:p w:rsidR="00A84E2C" w:rsidRPr="00661CA0" w:rsidRDefault="00A84E2C" w:rsidP="00A84E2C">
      <w:pPr>
        <w:spacing w:line="276" w:lineRule="auto"/>
        <w:rPr>
          <w:rFonts w:cstheme="minorHAnsi"/>
          <w:b/>
          <w:sz w:val="24"/>
          <w:szCs w:val="24"/>
        </w:rPr>
      </w:pPr>
      <w:r w:rsidRPr="00661CA0">
        <w:rPr>
          <w:rFonts w:cstheme="minorHAnsi"/>
          <w:b/>
          <w:sz w:val="24"/>
          <w:szCs w:val="24"/>
        </w:rPr>
        <w:t>Listed below are useful updates, tools and guides on detection and identification</w:t>
      </w:r>
    </w:p>
    <w:p w:rsidR="00A84E2C" w:rsidRDefault="009D1B89" w:rsidP="00A84E2C">
      <w:pPr>
        <w:spacing w:line="276" w:lineRule="auto"/>
        <w:rPr>
          <w:rFonts w:cstheme="minorHAnsi"/>
          <w:color w:val="0000FF"/>
          <w:sz w:val="24"/>
          <w:szCs w:val="24"/>
          <w:u w:val="single"/>
        </w:rPr>
      </w:pPr>
      <w:hyperlink r:id="rId16" w:history="1">
        <w:r w:rsidR="00A84E2C" w:rsidRPr="00661CA0">
          <w:rPr>
            <w:rFonts w:cstheme="minorHAnsi"/>
            <w:color w:val="0000FF"/>
            <w:sz w:val="24"/>
            <w:szCs w:val="24"/>
            <w:u w:val="single"/>
          </w:rPr>
          <w:t>FAR Research | Fall armyworm identification and background</w:t>
        </w:r>
      </w:hyperlink>
    </w:p>
    <w:p w:rsidR="00D247E7" w:rsidRPr="00D247E7" w:rsidRDefault="009D1B89" w:rsidP="00A84E2C">
      <w:pPr>
        <w:spacing w:line="276" w:lineRule="auto"/>
        <w:rPr>
          <w:sz w:val="24"/>
          <w:szCs w:val="24"/>
        </w:rPr>
      </w:pPr>
      <w:hyperlink r:id="rId17" w:history="1">
        <w:r w:rsidR="00D247E7" w:rsidRPr="00D247E7">
          <w:rPr>
            <w:rStyle w:val="Hyperlink"/>
            <w:sz w:val="24"/>
            <w:szCs w:val="24"/>
          </w:rPr>
          <w:t xml:space="preserve">FAW larval identification guide </w:t>
        </w:r>
        <w:r w:rsidR="00D734EC" w:rsidRPr="00D247E7">
          <w:rPr>
            <w:rStyle w:val="Hyperlink"/>
            <w:sz w:val="24"/>
            <w:szCs w:val="24"/>
          </w:rPr>
          <w:t>(publications.qld.gov.au)</w:t>
        </w:r>
      </w:hyperlink>
    </w:p>
    <w:p w:rsidR="00A84E2C" w:rsidRPr="00661CA0" w:rsidRDefault="00A84E2C" w:rsidP="00A84E2C">
      <w:pPr>
        <w:spacing w:line="276" w:lineRule="auto"/>
        <w:rPr>
          <w:rStyle w:val="Hyperlink"/>
          <w:rFonts w:cstheme="minorHAnsi"/>
          <w:sz w:val="24"/>
          <w:szCs w:val="24"/>
        </w:rPr>
      </w:pPr>
      <w:r w:rsidRPr="00661CA0">
        <w:rPr>
          <w:rFonts w:cstheme="minorHAnsi"/>
          <w:sz w:val="24"/>
          <w:szCs w:val="24"/>
        </w:rPr>
        <w:t xml:space="preserve">For advice around Sparta, FAW information and requesting a great FAW glovebox guide - </w:t>
      </w:r>
      <w:hyperlink r:id="rId18" w:history="1">
        <w:r w:rsidRPr="00661CA0">
          <w:rPr>
            <w:rFonts w:cstheme="minorHAnsi"/>
            <w:color w:val="0000FF"/>
            <w:sz w:val="24"/>
            <w:szCs w:val="24"/>
            <w:u w:val="single"/>
          </w:rPr>
          <w:t>Fall Armyworm (corteva.co.nz)</w:t>
        </w:r>
      </w:hyperlink>
      <w:r w:rsidRPr="00661CA0">
        <w:rPr>
          <w:rFonts w:cstheme="minorHAnsi"/>
          <w:sz w:val="24"/>
          <w:szCs w:val="24"/>
        </w:rPr>
        <w:t xml:space="preserve"> and this FAW Sparta technote </w:t>
      </w:r>
      <w:hyperlink r:id="rId19" w:anchor="30000001J5oK/a/4S0000008Yb6/JTdTAgWHxBZEUYF1ZQxifqJdq7TEpFk4JqAf6s41mKA" w:history="1">
        <w:r w:rsidRPr="00661CA0">
          <w:rPr>
            <w:rStyle w:val="Hyperlink"/>
            <w:rFonts w:cstheme="minorHAnsi"/>
            <w:sz w:val="24"/>
            <w:szCs w:val="24"/>
          </w:rPr>
          <w:t>Salesforce</w:t>
        </w:r>
      </w:hyperlink>
    </w:p>
    <w:p w:rsidR="0060311E" w:rsidRDefault="0060311E" w:rsidP="00A84E2C">
      <w:pPr>
        <w:spacing w:after="0" w:line="276" w:lineRule="auto"/>
        <w:rPr>
          <w:rFonts w:cstheme="minorHAnsi"/>
          <w:b/>
          <w:sz w:val="24"/>
          <w:szCs w:val="24"/>
        </w:rPr>
      </w:pPr>
    </w:p>
    <w:p w:rsidR="0060311E" w:rsidRDefault="0060311E" w:rsidP="00A84E2C">
      <w:pPr>
        <w:spacing w:after="0" w:line="276" w:lineRule="auto"/>
        <w:rPr>
          <w:rFonts w:cstheme="minorHAnsi"/>
          <w:b/>
          <w:sz w:val="24"/>
          <w:szCs w:val="24"/>
        </w:rPr>
      </w:pPr>
    </w:p>
    <w:p w:rsidR="0060311E" w:rsidRDefault="0060311E" w:rsidP="00A84E2C">
      <w:pPr>
        <w:spacing w:after="0" w:line="276" w:lineRule="auto"/>
        <w:rPr>
          <w:rFonts w:cstheme="minorHAnsi"/>
          <w:b/>
          <w:sz w:val="24"/>
          <w:szCs w:val="24"/>
        </w:rPr>
      </w:pPr>
    </w:p>
    <w:p w:rsidR="00A84E2C" w:rsidRPr="00661CA0" w:rsidRDefault="00A84E2C" w:rsidP="00A84E2C">
      <w:pPr>
        <w:spacing w:after="0" w:line="276" w:lineRule="auto"/>
        <w:rPr>
          <w:rFonts w:cstheme="minorHAnsi"/>
          <w:sz w:val="24"/>
          <w:szCs w:val="24"/>
        </w:rPr>
      </w:pPr>
      <w:r w:rsidRPr="00661CA0">
        <w:rPr>
          <w:rFonts w:cstheme="minorHAnsi"/>
          <w:b/>
          <w:sz w:val="24"/>
          <w:szCs w:val="24"/>
        </w:rPr>
        <w:t>Thresholds for economic damage</w:t>
      </w:r>
      <w:r w:rsidRPr="00661CA0">
        <w:rPr>
          <w:rFonts w:cstheme="minorHAnsi"/>
          <w:sz w:val="24"/>
          <w:szCs w:val="24"/>
        </w:rPr>
        <w:t xml:space="preserve"> </w:t>
      </w:r>
    </w:p>
    <w:p w:rsidR="00A84E2C" w:rsidRPr="00661CA0" w:rsidRDefault="00A84E2C" w:rsidP="00A84E2C">
      <w:pPr>
        <w:spacing w:line="276" w:lineRule="auto"/>
        <w:rPr>
          <w:rFonts w:cstheme="minorHAnsi"/>
          <w:sz w:val="24"/>
          <w:szCs w:val="24"/>
        </w:rPr>
      </w:pPr>
      <w:r w:rsidRPr="00661CA0">
        <w:rPr>
          <w:rFonts w:cstheme="minorHAnsi"/>
          <w:noProof/>
          <w:sz w:val="24"/>
          <w:szCs w:val="24"/>
        </w:rPr>
        <w:drawing>
          <wp:anchor distT="0" distB="0" distL="114300" distR="114300" simplePos="0" relativeHeight="251663360" behindDoc="0" locked="0" layoutInCell="1" allowOverlap="1" wp14:anchorId="3E0D65D6" wp14:editId="230890D2">
            <wp:simplePos x="0" y="0"/>
            <wp:positionH relativeFrom="column">
              <wp:posOffset>47542</wp:posOffset>
            </wp:positionH>
            <wp:positionV relativeFrom="paragraph">
              <wp:posOffset>314021</wp:posOffset>
            </wp:positionV>
            <wp:extent cx="5899150" cy="1389496"/>
            <wp:effectExtent l="0" t="0" r="635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99150" cy="1389496"/>
                    </a:xfrm>
                    <a:prstGeom prst="rect">
                      <a:avLst/>
                    </a:prstGeom>
                  </pic:spPr>
                </pic:pic>
              </a:graphicData>
            </a:graphic>
            <wp14:sizeRelH relativeFrom="page">
              <wp14:pctWidth>0</wp14:pctWidth>
            </wp14:sizeRelH>
            <wp14:sizeRelV relativeFrom="page">
              <wp14:pctHeight>0</wp14:pctHeight>
            </wp14:sizeRelV>
          </wp:anchor>
        </w:drawing>
      </w:r>
      <w:r w:rsidRPr="00661CA0">
        <w:rPr>
          <w:rFonts w:cstheme="minorHAnsi"/>
          <w:sz w:val="24"/>
          <w:szCs w:val="24"/>
        </w:rPr>
        <w:t>Plant Health Australia provides useful guidance for this:</w:t>
      </w:r>
    </w:p>
    <w:p w:rsidR="00A84E2C" w:rsidRPr="00661CA0" w:rsidRDefault="00A84E2C" w:rsidP="00A84E2C">
      <w:pPr>
        <w:pStyle w:val="ListParagraph"/>
        <w:spacing w:line="276" w:lineRule="auto"/>
        <w:rPr>
          <w:rFonts w:cstheme="minorHAnsi"/>
          <w:b/>
          <w:sz w:val="24"/>
          <w:szCs w:val="24"/>
        </w:rPr>
      </w:pPr>
    </w:p>
    <w:p w:rsidR="00A84E2C" w:rsidRPr="00661CA0" w:rsidRDefault="00A84E2C" w:rsidP="00A84E2C">
      <w:pPr>
        <w:spacing w:line="276" w:lineRule="auto"/>
        <w:rPr>
          <w:rFonts w:cstheme="minorHAnsi"/>
          <w:b/>
          <w:sz w:val="24"/>
          <w:szCs w:val="24"/>
        </w:rPr>
      </w:pPr>
      <w:r w:rsidRPr="00661CA0">
        <w:rPr>
          <w:rFonts w:cstheme="minorHAnsi"/>
          <w:sz w:val="24"/>
          <w:szCs w:val="24"/>
        </w:rPr>
        <w:t xml:space="preserve">Useful insight from over the ditch - </w:t>
      </w:r>
      <w:hyperlink r:id="rId21" w:history="1">
        <w:r w:rsidRPr="00661CA0">
          <w:rPr>
            <w:rStyle w:val="Hyperlink"/>
            <w:rFonts w:cstheme="minorHAnsi"/>
            <w:sz w:val="24"/>
            <w:szCs w:val="24"/>
          </w:rPr>
          <w:t>https://www.planthealthaustralia.com.au/fall-armyworm/</w:t>
        </w:r>
      </w:hyperlink>
    </w:p>
    <w:p w:rsidR="00A84E2C" w:rsidRPr="00661CA0" w:rsidRDefault="00A84E2C" w:rsidP="00A84E2C">
      <w:pPr>
        <w:spacing w:line="276" w:lineRule="auto"/>
        <w:rPr>
          <w:rFonts w:cstheme="minorHAnsi"/>
          <w:color w:val="0000FF"/>
          <w:sz w:val="24"/>
          <w:szCs w:val="24"/>
          <w:u w:val="single"/>
        </w:rPr>
      </w:pPr>
      <w:r w:rsidRPr="00661CA0">
        <w:rPr>
          <w:rFonts w:cstheme="minorHAnsi"/>
          <w:sz w:val="24"/>
          <w:szCs w:val="24"/>
        </w:rPr>
        <w:t xml:space="preserve">SGRR Davis Scale Guide - </w:t>
      </w:r>
      <w:hyperlink r:id="rId22" w:history="1">
        <w:r w:rsidRPr="00661CA0">
          <w:rPr>
            <w:rFonts w:cstheme="minorHAnsi"/>
            <w:color w:val="0000FF"/>
            <w:sz w:val="24"/>
            <w:szCs w:val="24"/>
            <w:u w:val="single"/>
          </w:rPr>
          <w:t>86d44eb4-7d19-5ce5-befe-4dd32eeca38c.pdf (far.org.nz)</w:t>
        </w:r>
      </w:hyperlink>
    </w:p>
    <w:p w:rsidR="00A84E2C" w:rsidRPr="00661CA0" w:rsidRDefault="00A84E2C" w:rsidP="00A84E2C">
      <w:pPr>
        <w:pStyle w:val="Heading2"/>
        <w:shd w:val="clear" w:color="auto" w:fill="FFFFFF"/>
        <w:spacing w:before="0" w:line="276" w:lineRule="auto"/>
        <w:rPr>
          <w:rFonts w:asciiTheme="minorHAnsi" w:hAnsiTheme="minorHAnsi" w:cstheme="minorHAnsi"/>
          <w:color w:val="auto"/>
          <w:sz w:val="24"/>
          <w:szCs w:val="24"/>
        </w:rPr>
      </w:pPr>
      <w:r w:rsidRPr="00661CA0">
        <w:rPr>
          <w:rFonts w:asciiTheme="minorHAnsi" w:hAnsiTheme="minorHAnsi" w:cstheme="minorHAnsi"/>
          <w:color w:val="auto"/>
          <w:sz w:val="24"/>
          <w:szCs w:val="24"/>
        </w:rPr>
        <w:t xml:space="preserve">A farm Biosecurity Register is a great way of reducing the risk of unwanted weeds, pests and diseases arriving on your doorstep. Do you have one? Find out more here </w:t>
      </w:r>
      <w:hyperlink r:id="rId23" w:history="1">
        <w:r w:rsidRPr="00661CA0">
          <w:rPr>
            <w:rStyle w:val="Hyperlink"/>
            <w:rFonts w:asciiTheme="minorHAnsi" w:hAnsiTheme="minorHAnsi" w:cstheme="minorHAnsi"/>
            <w:sz w:val="24"/>
            <w:szCs w:val="24"/>
          </w:rPr>
          <w:t>FAR Research | Arable Biosecurity Risk Register</w:t>
        </w:r>
      </w:hyperlink>
    </w:p>
    <w:p w:rsidR="00A84E2C" w:rsidRPr="00661CA0" w:rsidRDefault="00A84E2C" w:rsidP="00A84E2C">
      <w:pPr>
        <w:spacing w:line="276" w:lineRule="auto"/>
        <w:rPr>
          <w:rFonts w:cstheme="minorHAnsi"/>
          <w:sz w:val="24"/>
          <w:szCs w:val="24"/>
        </w:rPr>
      </w:pPr>
    </w:p>
    <w:p w:rsidR="00A84E2C" w:rsidRDefault="00A84E2C"/>
    <w:sectPr w:rsidR="00A84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7D1"/>
    <w:multiLevelType w:val="hybridMultilevel"/>
    <w:tmpl w:val="8A600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C64D2A"/>
    <w:multiLevelType w:val="hybridMultilevel"/>
    <w:tmpl w:val="19F08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D44C4C"/>
    <w:multiLevelType w:val="hybridMultilevel"/>
    <w:tmpl w:val="778A4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2C"/>
    <w:rsid w:val="00101751"/>
    <w:rsid w:val="002031F9"/>
    <w:rsid w:val="00240525"/>
    <w:rsid w:val="00426EEB"/>
    <w:rsid w:val="0060311E"/>
    <w:rsid w:val="00851AA0"/>
    <w:rsid w:val="008616D4"/>
    <w:rsid w:val="00996EC5"/>
    <w:rsid w:val="00A0685A"/>
    <w:rsid w:val="00A46042"/>
    <w:rsid w:val="00A84E2C"/>
    <w:rsid w:val="00AF4401"/>
    <w:rsid w:val="00B55D6A"/>
    <w:rsid w:val="00BF7FC6"/>
    <w:rsid w:val="00C917CE"/>
    <w:rsid w:val="00CB5BF1"/>
    <w:rsid w:val="00CF0DB3"/>
    <w:rsid w:val="00D226AC"/>
    <w:rsid w:val="00D247E7"/>
    <w:rsid w:val="00D734EC"/>
    <w:rsid w:val="00E84AED"/>
    <w:rsid w:val="00F717E2"/>
    <w:rsid w:val="00FF3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78A9F"/>
  <w15:chartTrackingRefBased/>
  <w15:docId w15:val="{06C671BF-C6E7-4254-9EA2-A83B6951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2C"/>
  </w:style>
  <w:style w:type="paragraph" w:styleId="Heading2">
    <w:name w:val="heading 2"/>
    <w:basedOn w:val="Normal"/>
    <w:next w:val="Normal"/>
    <w:link w:val="Heading2Char"/>
    <w:uiPriority w:val="9"/>
    <w:unhideWhenUsed/>
    <w:qFormat/>
    <w:rsid w:val="00A84E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E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4E2C"/>
    <w:rPr>
      <w:color w:val="0563C1" w:themeColor="hyperlink"/>
      <w:u w:val="single"/>
    </w:rPr>
  </w:style>
  <w:style w:type="paragraph" w:styleId="ListParagraph">
    <w:name w:val="List Paragraph"/>
    <w:basedOn w:val="Normal"/>
    <w:uiPriority w:val="34"/>
    <w:qFormat/>
    <w:rsid w:val="00A84E2C"/>
    <w:pPr>
      <w:ind w:left="720"/>
      <w:contextualSpacing/>
    </w:pPr>
  </w:style>
  <w:style w:type="character" w:styleId="FollowedHyperlink">
    <w:name w:val="FollowedHyperlink"/>
    <w:basedOn w:val="DefaultParagraphFont"/>
    <w:uiPriority w:val="99"/>
    <w:semiHidden/>
    <w:unhideWhenUsed/>
    <w:rsid w:val="00240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far@far.org.nz" TargetMode="External"/><Relationship Id="rId18" Type="http://schemas.openxmlformats.org/officeDocument/2006/relationships/hyperlink" Target="https://www.corteva.co.nz/News-and-Resources/faw.html"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planthealthaustralia.com.au/fall-armyworm/" TargetMode="External"/><Relationship Id="rId7" Type="http://schemas.openxmlformats.org/officeDocument/2006/relationships/image" Target="media/image3.png"/><Relationship Id="rId12" Type="http://schemas.openxmlformats.org/officeDocument/2006/relationships/hyperlink" Target="https://thebeatsheet.com.au/wp-content/uploads/2020/04/CaterpillarIdentification-TakingPhotos-24March20.pdf" TargetMode="External"/><Relationship Id="rId17" Type="http://schemas.openxmlformats.org/officeDocument/2006/relationships/hyperlink" Target="https://www.publications.qld.gov.au/ckan-publications-attachments-prod/resources/8123f07d-9b73-4788-a252-364c0f45a500/fallarmyworm-larval-id-guide.pdf?ETag=18e96d36bdd3320d2ba4b6b93b5708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r.org.nz/resources/fall-armyworm-identification-and-background"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ar.org.nz/search?q=fall+armyworm&amp;sort=date" TargetMode="External"/><Relationship Id="rId23" Type="http://schemas.openxmlformats.org/officeDocument/2006/relationships/hyperlink" Target="https://www.far.org.nz/resources/arable-biosecurity-risk-register" TargetMode="External"/><Relationship Id="rId10" Type="http://schemas.openxmlformats.org/officeDocument/2006/relationships/image" Target="media/image6.jpeg"/><Relationship Id="rId19" Type="http://schemas.openxmlformats.org/officeDocument/2006/relationships/hyperlink" Target="https://das.my.salesforce.com/sfc/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shley.mills@far.org.nz" TargetMode="External"/><Relationship Id="rId22" Type="http://schemas.openxmlformats.org/officeDocument/2006/relationships/hyperlink" Target="https://assets.far.org.nz/blog/files/86d44eb4-7d19-5ce5-befe-4dd32eeca38c.pdf"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C686FC1C0CE468591B7D2E38865DC" ma:contentTypeVersion="18" ma:contentTypeDescription="Create a new document." ma:contentTypeScope="" ma:versionID="b9fd58207bc0995e95b9ae35e915a45b">
  <xsd:schema xmlns:xsd="http://www.w3.org/2001/XMLSchema" xmlns:xs="http://www.w3.org/2001/XMLSchema" xmlns:p="http://schemas.microsoft.com/office/2006/metadata/properties" xmlns:ns2="c072888b-c452-4383-b52e-f519f531950a" xmlns:ns3="092ee724-0c9c-4caf-a115-a78e30f5bd1f" targetNamespace="http://schemas.microsoft.com/office/2006/metadata/properties" ma:root="true" ma:fieldsID="fc985cbc3660eae25b412f95b7082bec" ns2:_="" ns3:_="">
    <xsd:import namespace="c072888b-c452-4383-b52e-f519f531950a"/>
    <xsd:import namespace="092ee724-0c9c-4caf-a115-a78e30f5b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2888b-c452-4383-b52e-f519f531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b37cda-9114-4402-b61b-f009cee9d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2ee724-0c9c-4caf-a115-a78e30f5b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7db06a-d14d-4aea-abed-c768679b114a}" ma:internalName="TaxCatchAll" ma:showField="CatchAllData" ma:web="092ee724-0c9c-4caf-a115-a78e30f5b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B3037-DEFE-47A0-A001-2BE993D68BD3}"/>
</file>

<file path=customXml/itemProps2.xml><?xml version="1.0" encoding="utf-8"?>
<ds:datastoreItem xmlns:ds="http://schemas.openxmlformats.org/officeDocument/2006/customXml" ds:itemID="{B7F5C365-9B99-404B-B097-635F565D8A7E}"/>
</file>

<file path=docProps/app.xml><?xml version="1.0" encoding="utf-8"?>
<Properties xmlns="http://schemas.openxmlformats.org/officeDocument/2006/extended-properties" xmlns:vt="http://schemas.openxmlformats.org/officeDocument/2006/docPropsVTypes">
  <Template>Normal.dotm</Template>
  <TotalTime>14</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Heslop</dc:creator>
  <cp:keywords/>
  <dc:description/>
  <cp:lastModifiedBy>Ashley Mills</cp:lastModifiedBy>
  <cp:revision>2</cp:revision>
  <dcterms:created xsi:type="dcterms:W3CDTF">2024-03-19T00:58:00Z</dcterms:created>
  <dcterms:modified xsi:type="dcterms:W3CDTF">2024-03-19T00:58:00Z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6978324f94e6a48c4fb8a92b5420f0b08484c5f9127137e5cf9f09cd01c40762</vt:lpwstr>
  </property>
</Properties>
</file>