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1943" w:rsidRDefault="001579A9" w:rsidP="008C754E">
      <w:pPr>
        <w:jc w:val="center"/>
      </w:pPr>
      <w:r w:rsidRPr="00281943">
        <w:rPr>
          <w:noProof/>
        </w:rPr>
        <w:drawing>
          <wp:anchor distT="0" distB="0" distL="114300" distR="114300" simplePos="0" relativeHeight="251669504" behindDoc="0" locked="0" layoutInCell="1" allowOverlap="1" wp14:anchorId="52A96020">
            <wp:simplePos x="0" y="0"/>
            <wp:positionH relativeFrom="margin">
              <wp:posOffset>1419225</wp:posOffset>
            </wp:positionH>
            <wp:positionV relativeFrom="paragraph">
              <wp:posOffset>0</wp:posOffset>
            </wp:positionV>
            <wp:extent cx="2886075" cy="86550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886075" cy="8655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298B6DCC" wp14:editId="650003D3">
            <wp:simplePos x="0" y="0"/>
            <wp:positionH relativeFrom="margin">
              <wp:align>right</wp:align>
            </wp:positionH>
            <wp:positionV relativeFrom="paragraph">
              <wp:posOffset>117475</wp:posOffset>
            </wp:positionV>
            <wp:extent cx="1664970" cy="691515"/>
            <wp:effectExtent l="19050" t="0" r="11430" b="22288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64970" cy="6915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7650AC">
        <w:rPr>
          <w:noProof/>
        </w:rPr>
        <w:drawing>
          <wp:anchor distT="0" distB="0" distL="114300" distR="114300" simplePos="0" relativeHeight="251668480" behindDoc="0" locked="0" layoutInCell="1" allowOverlap="1" wp14:anchorId="13941C0B" wp14:editId="340493EF">
            <wp:simplePos x="0" y="0"/>
            <wp:positionH relativeFrom="margin">
              <wp:align>left</wp:align>
            </wp:positionH>
            <wp:positionV relativeFrom="paragraph">
              <wp:posOffset>190500</wp:posOffset>
            </wp:positionV>
            <wp:extent cx="1642745" cy="581025"/>
            <wp:effectExtent l="19050" t="0" r="14605" b="2190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42745" cy="5810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1579A9" w:rsidRDefault="001579A9">
      <w:pPr>
        <w:rPr>
          <w:b/>
          <w:sz w:val="28"/>
          <w:szCs w:val="28"/>
        </w:rPr>
      </w:pPr>
      <w:r>
        <w:rPr>
          <w:noProof/>
        </w:rPr>
        <w:drawing>
          <wp:anchor distT="0" distB="0" distL="114300" distR="114300" simplePos="0" relativeHeight="251673600" behindDoc="0" locked="0" layoutInCell="1" allowOverlap="1" wp14:anchorId="13F98A85" wp14:editId="6743DE64">
            <wp:simplePos x="0" y="0"/>
            <wp:positionH relativeFrom="margin">
              <wp:align>center</wp:align>
            </wp:positionH>
            <wp:positionV relativeFrom="paragraph">
              <wp:posOffset>601980</wp:posOffset>
            </wp:positionV>
            <wp:extent cx="1351915" cy="695960"/>
            <wp:effectExtent l="0" t="0" r="635" b="889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1915" cy="6959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579A9" w:rsidRDefault="001579A9">
      <w:pPr>
        <w:rPr>
          <w:b/>
          <w:sz w:val="28"/>
          <w:szCs w:val="28"/>
        </w:rPr>
      </w:pPr>
    </w:p>
    <w:p w:rsidR="008E1AA1" w:rsidRDefault="005F4ECB">
      <w:pPr>
        <w:rPr>
          <w:b/>
          <w:sz w:val="28"/>
          <w:szCs w:val="28"/>
        </w:rPr>
      </w:pPr>
      <w:r w:rsidRPr="00C1749C">
        <w:rPr>
          <w:b/>
          <w:sz w:val="28"/>
          <w:szCs w:val="28"/>
        </w:rPr>
        <w:t>FALL ARMYWORM UPDATE</w:t>
      </w:r>
    </w:p>
    <w:p w:rsidR="005F4ECB" w:rsidRPr="008E1AA1" w:rsidRDefault="00E63C05">
      <w:pPr>
        <w:rPr>
          <w:b/>
          <w:sz w:val="28"/>
          <w:szCs w:val="28"/>
        </w:rPr>
      </w:pPr>
      <w:r>
        <w:rPr>
          <w:sz w:val="28"/>
          <w:szCs w:val="28"/>
        </w:rPr>
        <w:t>10</w:t>
      </w:r>
      <w:r w:rsidR="009E2A36" w:rsidRPr="009E2A36">
        <w:rPr>
          <w:sz w:val="28"/>
          <w:szCs w:val="28"/>
          <w:vertAlign w:val="superscript"/>
        </w:rPr>
        <w:t>th</w:t>
      </w:r>
      <w:r w:rsidR="009E2A36">
        <w:rPr>
          <w:sz w:val="28"/>
          <w:szCs w:val="28"/>
        </w:rPr>
        <w:t xml:space="preserve"> </w:t>
      </w:r>
      <w:r>
        <w:rPr>
          <w:sz w:val="28"/>
          <w:szCs w:val="28"/>
        </w:rPr>
        <w:t>Nov</w:t>
      </w:r>
      <w:r w:rsidR="00587EA6">
        <w:rPr>
          <w:sz w:val="28"/>
          <w:szCs w:val="28"/>
        </w:rPr>
        <w:t xml:space="preserve"> </w:t>
      </w:r>
      <w:r w:rsidR="005F4ECB" w:rsidRPr="00C1749C">
        <w:rPr>
          <w:sz w:val="28"/>
          <w:szCs w:val="28"/>
        </w:rPr>
        <w:t>202</w:t>
      </w:r>
      <w:r>
        <w:rPr>
          <w:sz w:val="28"/>
          <w:szCs w:val="28"/>
        </w:rPr>
        <w:t>3</w:t>
      </w:r>
    </w:p>
    <w:p w:rsidR="00131505" w:rsidRPr="0038520A" w:rsidRDefault="005F4ECB" w:rsidP="0038520A">
      <w:pPr>
        <w:pBdr>
          <w:top w:val="single" w:sz="4" w:space="1" w:color="auto"/>
          <w:left w:val="single" w:sz="4" w:space="4" w:color="auto"/>
          <w:bottom w:val="single" w:sz="4" w:space="1" w:color="auto"/>
          <w:right w:val="single" w:sz="4" w:space="4" w:color="auto"/>
        </w:pBdr>
        <w:rPr>
          <w:b/>
          <w:sz w:val="28"/>
          <w:szCs w:val="28"/>
          <w:u w:val="single"/>
        </w:rPr>
      </w:pPr>
      <w:r w:rsidRPr="00C1749C">
        <w:rPr>
          <w:b/>
          <w:sz w:val="28"/>
          <w:szCs w:val="28"/>
          <w:u w:val="single"/>
        </w:rPr>
        <w:t>Key Points:</w:t>
      </w:r>
    </w:p>
    <w:p w:rsidR="009020D4" w:rsidRDefault="009020D4" w:rsidP="009020D4">
      <w:pPr>
        <w:pStyle w:val="ListParagraph"/>
        <w:numPr>
          <w:ilvl w:val="0"/>
          <w:numId w:val="3"/>
        </w:numPr>
        <w:rPr>
          <w:b/>
          <w:sz w:val="28"/>
          <w:szCs w:val="28"/>
        </w:rPr>
      </w:pPr>
      <w:r>
        <w:rPr>
          <w:b/>
          <w:sz w:val="28"/>
          <w:szCs w:val="28"/>
        </w:rPr>
        <w:t>The 2023/24 growing season has 0 confirmed reports to date.</w:t>
      </w:r>
    </w:p>
    <w:p w:rsidR="006677F6" w:rsidRDefault="008E1AA1" w:rsidP="008E1AA1">
      <w:pPr>
        <w:pStyle w:val="ListParagraph"/>
        <w:numPr>
          <w:ilvl w:val="0"/>
          <w:numId w:val="3"/>
        </w:numPr>
        <w:rPr>
          <w:b/>
          <w:sz w:val="28"/>
          <w:szCs w:val="28"/>
        </w:rPr>
      </w:pPr>
      <w:r>
        <w:rPr>
          <w:b/>
          <w:sz w:val="28"/>
          <w:szCs w:val="28"/>
        </w:rPr>
        <w:t xml:space="preserve">There </w:t>
      </w:r>
      <w:r w:rsidR="009E2A36">
        <w:rPr>
          <w:b/>
          <w:sz w:val="28"/>
          <w:szCs w:val="28"/>
        </w:rPr>
        <w:t>w</w:t>
      </w:r>
      <w:r w:rsidR="00C034AB">
        <w:rPr>
          <w:b/>
          <w:sz w:val="28"/>
          <w:szCs w:val="28"/>
        </w:rPr>
        <w:t>as</w:t>
      </w:r>
      <w:r>
        <w:rPr>
          <w:b/>
          <w:sz w:val="28"/>
          <w:szCs w:val="28"/>
        </w:rPr>
        <w:t xml:space="preserve"> a total of 140 confirmed reports of FAW across NZ</w:t>
      </w:r>
      <w:r w:rsidR="009E2A36">
        <w:rPr>
          <w:b/>
          <w:sz w:val="28"/>
          <w:szCs w:val="28"/>
        </w:rPr>
        <w:t xml:space="preserve"> during the response period</w:t>
      </w:r>
      <w:r w:rsidR="0002503E">
        <w:rPr>
          <w:b/>
          <w:sz w:val="28"/>
          <w:szCs w:val="28"/>
        </w:rPr>
        <w:t xml:space="preserve"> </w:t>
      </w:r>
      <w:r w:rsidR="009E2A36">
        <w:rPr>
          <w:b/>
          <w:sz w:val="28"/>
          <w:szCs w:val="28"/>
        </w:rPr>
        <w:t xml:space="preserve">before the </w:t>
      </w:r>
      <w:r w:rsidR="0002503E">
        <w:rPr>
          <w:b/>
          <w:sz w:val="28"/>
          <w:szCs w:val="28"/>
        </w:rPr>
        <w:t xml:space="preserve">industry-led </w:t>
      </w:r>
      <w:r w:rsidR="009E2A36">
        <w:rPr>
          <w:b/>
          <w:sz w:val="28"/>
          <w:szCs w:val="28"/>
        </w:rPr>
        <w:t>transition to long-term management</w:t>
      </w:r>
      <w:r w:rsidR="0002503E">
        <w:rPr>
          <w:b/>
          <w:sz w:val="28"/>
          <w:szCs w:val="28"/>
        </w:rPr>
        <w:t xml:space="preserve"> began on Friday 21</w:t>
      </w:r>
      <w:r w:rsidR="0002503E" w:rsidRPr="0002503E">
        <w:rPr>
          <w:b/>
          <w:sz w:val="28"/>
          <w:szCs w:val="28"/>
          <w:vertAlign w:val="superscript"/>
        </w:rPr>
        <w:t>st</w:t>
      </w:r>
      <w:r w:rsidR="0002503E">
        <w:rPr>
          <w:b/>
          <w:sz w:val="28"/>
          <w:szCs w:val="28"/>
        </w:rPr>
        <w:t xml:space="preserve"> April 2023</w:t>
      </w:r>
      <w:r>
        <w:rPr>
          <w:b/>
          <w:sz w:val="28"/>
          <w:szCs w:val="28"/>
        </w:rPr>
        <w:t xml:space="preserve">. </w:t>
      </w:r>
    </w:p>
    <w:p w:rsidR="0002503E" w:rsidRDefault="00E00797" w:rsidP="008E1AA1">
      <w:pPr>
        <w:pStyle w:val="ListParagraph"/>
        <w:numPr>
          <w:ilvl w:val="0"/>
          <w:numId w:val="3"/>
        </w:numPr>
        <w:rPr>
          <w:b/>
          <w:sz w:val="28"/>
          <w:szCs w:val="28"/>
        </w:rPr>
      </w:pPr>
      <w:r>
        <w:rPr>
          <w:b/>
          <w:sz w:val="28"/>
          <w:szCs w:val="28"/>
        </w:rPr>
        <w:t>T</w:t>
      </w:r>
      <w:r w:rsidR="0002503E">
        <w:rPr>
          <w:b/>
          <w:sz w:val="28"/>
          <w:szCs w:val="28"/>
        </w:rPr>
        <w:t>rap monitoring</w:t>
      </w:r>
      <w:r w:rsidR="007F6CC8">
        <w:rPr>
          <w:b/>
          <w:sz w:val="28"/>
          <w:szCs w:val="28"/>
        </w:rPr>
        <w:t xml:space="preserve"> and scouting</w:t>
      </w:r>
      <w:r w:rsidR="0002503E">
        <w:rPr>
          <w:b/>
          <w:sz w:val="28"/>
          <w:szCs w:val="28"/>
        </w:rPr>
        <w:t xml:space="preserve"> in Northland and </w:t>
      </w:r>
      <w:r w:rsidR="007F6CC8">
        <w:rPr>
          <w:b/>
          <w:sz w:val="28"/>
          <w:szCs w:val="28"/>
        </w:rPr>
        <w:t>West Coast have shown no moths or obvious signs of</w:t>
      </w:r>
      <w:r w:rsidR="00383F05">
        <w:rPr>
          <w:b/>
          <w:sz w:val="28"/>
          <w:szCs w:val="28"/>
        </w:rPr>
        <w:t xml:space="preserve"> FAW</w:t>
      </w:r>
      <w:r w:rsidR="007F6CC8">
        <w:rPr>
          <w:b/>
          <w:sz w:val="28"/>
          <w:szCs w:val="28"/>
        </w:rPr>
        <w:t xml:space="preserve"> larvae.</w:t>
      </w:r>
    </w:p>
    <w:p w:rsidR="0002503E" w:rsidRDefault="00383F05" w:rsidP="008E1AA1">
      <w:pPr>
        <w:pStyle w:val="ListParagraph"/>
        <w:numPr>
          <w:ilvl w:val="0"/>
          <w:numId w:val="3"/>
        </w:numPr>
        <w:rPr>
          <w:b/>
          <w:sz w:val="28"/>
          <w:szCs w:val="28"/>
        </w:rPr>
      </w:pPr>
      <w:r>
        <w:rPr>
          <w:b/>
          <w:sz w:val="28"/>
          <w:szCs w:val="28"/>
        </w:rPr>
        <w:t xml:space="preserve">As Surveillance has increased, localised findings of Cosmopolitan armyworm, </w:t>
      </w:r>
      <w:r w:rsidR="00456E31">
        <w:rPr>
          <w:b/>
          <w:sz w:val="28"/>
          <w:szCs w:val="28"/>
        </w:rPr>
        <w:t>Greasy Cutworm</w:t>
      </w:r>
      <w:r w:rsidR="00456E31">
        <w:rPr>
          <w:b/>
          <w:sz w:val="28"/>
          <w:szCs w:val="28"/>
        </w:rPr>
        <w:t xml:space="preserve"> and </w:t>
      </w:r>
      <w:r>
        <w:rPr>
          <w:b/>
          <w:sz w:val="28"/>
          <w:szCs w:val="28"/>
        </w:rPr>
        <w:t>possible very early instar Tropical armyworm have been observed.</w:t>
      </w:r>
      <w:bookmarkStart w:id="0" w:name="_GoBack"/>
      <w:bookmarkEnd w:id="0"/>
    </w:p>
    <w:p w:rsidR="0002503E" w:rsidRPr="008E1AA1" w:rsidRDefault="00E00797" w:rsidP="008E1AA1">
      <w:pPr>
        <w:pStyle w:val="ListParagraph"/>
        <w:numPr>
          <w:ilvl w:val="0"/>
          <w:numId w:val="3"/>
        </w:numPr>
        <w:rPr>
          <w:b/>
          <w:sz w:val="28"/>
          <w:szCs w:val="28"/>
        </w:rPr>
      </w:pPr>
      <w:r>
        <w:rPr>
          <w:b/>
          <w:sz w:val="28"/>
          <w:szCs w:val="28"/>
        </w:rPr>
        <w:t xml:space="preserve">Maize </w:t>
      </w:r>
      <w:r w:rsidR="00383F05">
        <w:rPr>
          <w:b/>
          <w:sz w:val="28"/>
          <w:szCs w:val="28"/>
        </w:rPr>
        <w:t>plantings have begun throughout the North Island, with some approximately 3 weeks old.  Weather conditions have unfortunately held up growers in various areas.</w:t>
      </w:r>
      <w:r w:rsidR="00C034AB">
        <w:rPr>
          <w:b/>
          <w:sz w:val="28"/>
          <w:szCs w:val="28"/>
        </w:rPr>
        <w:t xml:space="preserve">  Earlier planted crops are less likely to suffer significant economic loss as early-season FAW populations are yet to build up multi-generational numbers.</w:t>
      </w:r>
    </w:p>
    <w:p w:rsidR="00584C9F" w:rsidRPr="00BB1E5E" w:rsidRDefault="00BB1E5E" w:rsidP="00BB1E5E">
      <w:pPr>
        <w:pStyle w:val="ListParagraph"/>
        <w:numPr>
          <w:ilvl w:val="0"/>
          <w:numId w:val="3"/>
        </w:numPr>
        <w:rPr>
          <w:b/>
          <w:sz w:val="28"/>
          <w:szCs w:val="28"/>
        </w:rPr>
      </w:pPr>
      <w:r>
        <w:rPr>
          <w:b/>
          <w:sz w:val="28"/>
          <w:szCs w:val="28"/>
        </w:rPr>
        <w:t xml:space="preserve">As temperatures </w:t>
      </w:r>
      <w:r w:rsidR="007F6CC8">
        <w:rPr>
          <w:b/>
          <w:sz w:val="28"/>
          <w:szCs w:val="28"/>
        </w:rPr>
        <w:t>increase</w:t>
      </w:r>
      <w:r>
        <w:rPr>
          <w:b/>
          <w:sz w:val="28"/>
          <w:szCs w:val="28"/>
        </w:rPr>
        <w:t xml:space="preserve">, the life cycle </w:t>
      </w:r>
      <w:r w:rsidR="007F6CC8">
        <w:rPr>
          <w:b/>
          <w:sz w:val="28"/>
          <w:szCs w:val="28"/>
        </w:rPr>
        <w:t>will begin to speed up with any winter larvae that have survived pupating</w:t>
      </w:r>
      <w:r w:rsidR="00DC4F3D">
        <w:rPr>
          <w:b/>
          <w:sz w:val="28"/>
          <w:szCs w:val="28"/>
        </w:rPr>
        <w:t>,</w:t>
      </w:r>
      <w:r w:rsidR="007F6CC8">
        <w:rPr>
          <w:b/>
          <w:sz w:val="28"/>
          <w:szCs w:val="28"/>
        </w:rPr>
        <w:t xml:space="preserve"> and early moths laying egg masses.  </w:t>
      </w:r>
      <w:r w:rsidR="000B6E09">
        <w:rPr>
          <w:b/>
          <w:sz w:val="28"/>
          <w:szCs w:val="28"/>
        </w:rPr>
        <w:t>Being observant at this early stage is important, the earlier FAW is identified the likelier effective management will be achieved.  Newly hatched neonates are 1.5mm in length, windowing on leaves showing their presence.  As they grow to 1</w:t>
      </w:r>
      <w:r w:rsidR="000B6E09" w:rsidRPr="000B6E09">
        <w:rPr>
          <w:b/>
          <w:sz w:val="28"/>
          <w:szCs w:val="28"/>
          <w:vertAlign w:val="superscript"/>
        </w:rPr>
        <w:t>st</w:t>
      </w:r>
      <w:r w:rsidR="000B6E09">
        <w:rPr>
          <w:b/>
          <w:sz w:val="28"/>
          <w:szCs w:val="28"/>
        </w:rPr>
        <w:t xml:space="preserve"> instar larvae, they will disperse to surrounding host plants.</w:t>
      </w:r>
    </w:p>
    <w:p w:rsidR="00131505" w:rsidRPr="008E1AA1" w:rsidRDefault="009020D4" w:rsidP="008E1AA1">
      <w:pPr>
        <w:pStyle w:val="ListParagraph"/>
        <w:numPr>
          <w:ilvl w:val="0"/>
          <w:numId w:val="3"/>
        </w:numPr>
        <w:rPr>
          <w:b/>
          <w:sz w:val="28"/>
          <w:szCs w:val="28"/>
        </w:rPr>
      </w:pPr>
      <w:r>
        <w:rPr>
          <w:b/>
          <w:sz w:val="28"/>
          <w:szCs w:val="28"/>
        </w:rPr>
        <w:t>O</w:t>
      </w:r>
      <w:r w:rsidR="008E1AA1">
        <w:rPr>
          <w:b/>
          <w:sz w:val="28"/>
          <w:szCs w:val="28"/>
        </w:rPr>
        <w:t>bservations are important, please record them and inform us.</w:t>
      </w:r>
    </w:p>
    <w:p w:rsidR="00C1749C" w:rsidRPr="00E22DD4" w:rsidRDefault="00E22DD4" w:rsidP="00E22DD4">
      <w:pPr>
        <w:pStyle w:val="ListParagraph"/>
        <w:numPr>
          <w:ilvl w:val="0"/>
          <w:numId w:val="3"/>
        </w:numPr>
        <w:rPr>
          <w:b/>
          <w:sz w:val="28"/>
          <w:szCs w:val="28"/>
        </w:rPr>
      </w:pPr>
      <w:r>
        <w:rPr>
          <w:b/>
          <w:sz w:val="28"/>
          <w:szCs w:val="28"/>
        </w:rPr>
        <w:t xml:space="preserve">The insecticide </w:t>
      </w:r>
      <w:r w:rsidRPr="00C1749C">
        <w:rPr>
          <w:b/>
          <w:sz w:val="28"/>
          <w:szCs w:val="28"/>
        </w:rPr>
        <w:t>Sparta</w:t>
      </w:r>
      <w:r>
        <w:rPr>
          <w:b/>
          <w:sz w:val="28"/>
          <w:szCs w:val="28"/>
        </w:rPr>
        <w:t xml:space="preserve">® </w:t>
      </w:r>
      <w:r w:rsidRPr="00CC1F5E">
        <w:rPr>
          <w:b/>
          <w:sz w:val="28"/>
          <w:szCs w:val="28"/>
          <w:u w:val="single"/>
        </w:rPr>
        <w:t xml:space="preserve">is on label for </w:t>
      </w:r>
      <w:r w:rsidR="00905448" w:rsidRPr="00905448">
        <w:rPr>
          <w:b/>
          <w:sz w:val="28"/>
          <w:szCs w:val="28"/>
          <w:u w:val="single"/>
        </w:rPr>
        <w:t>aerial and ground applications for controlling</w:t>
      </w:r>
      <w:r>
        <w:rPr>
          <w:b/>
          <w:sz w:val="28"/>
          <w:szCs w:val="28"/>
        </w:rPr>
        <w:t xml:space="preserve"> Fall Armyworm </w:t>
      </w:r>
      <w:r w:rsidRPr="00C1749C">
        <w:rPr>
          <w:b/>
          <w:sz w:val="28"/>
          <w:szCs w:val="28"/>
        </w:rPr>
        <w:t xml:space="preserve">on maize and sweetcorn crops. </w:t>
      </w:r>
      <w:r>
        <w:rPr>
          <w:b/>
          <w:sz w:val="28"/>
          <w:szCs w:val="28"/>
        </w:rPr>
        <w:t xml:space="preserve">Consult with your advisor and avoid the use of insecticides that are ineffective </w:t>
      </w:r>
      <w:r>
        <w:rPr>
          <w:b/>
          <w:sz w:val="28"/>
          <w:szCs w:val="28"/>
        </w:rPr>
        <w:lastRenderedPageBreak/>
        <w:t>on Fall Armyworm and potentially harmful to beneficial insects</w:t>
      </w:r>
      <w:r w:rsidR="00DF77E8">
        <w:rPr>
          <w:b/>
          <w:sz w:val="28"/>
          <w:szCs w:val="28"/>
        </w:rPr>
        <w:t xml:space="preserve"> such as parasitic wasp </w:t>
      </w:r>
      <w:r w:rsidR="00DF77E8" w:rsidRPr="00CC1F5E">
        <w:rPr>
          <w:b/>
          <w:i/>
          <w:sz w:val="28"/>
          <w:szCs w:val="28"/>
        </w:rPr>
        <w:t>Cotesia sp.</w:t>
      </w:r>
      <w:r w:rsidR="00DF77E8">
        <w:rPr>
          <w:i/>
          <w:sz w:val="28"/>
          <w:szCs w:val="28"/>
        </w:rPr>
        <w:t xml:space="preserve"> </w:t>
      </w:r>
      <w:r w:rsidR="00DF77E8">
        <w:rPr>
          <w:b/>
          <w:sz w:val="28"/>
          <w:szCs w:val="28"/>
        </w:rPr>
        <w:t>which will help contain the numbers.</w:t>
      </w:r>
    </w:p>
    <w:p w:rsidR="00C6725D" w:rsidRDefault="00ED7475" w:rsidP="00EC2F9F">
      <w:pPr>
        <w:pBdr>
          <w:top w:val="single" w:sz="4" w:space="1" w:color="auto"/>
          <w:left w:val="single" w:sz="4" w:space="0" w:color="auto"/>
          <w:bottom w:val="single" w:sz="4" w:space="14" w:color="auto"/>
          <w:right w:val="single" w:sz="4" w:space="4" w:color="auto"/>
        </w:pBdr>
        <w:jc w:val="center"/>
        <w:rPr>
          <w:b/>
          <w:sz w:val="28"/>
          <w:szCs w:val="28"/>
          <w:u w:val="single"/>
        </w:rPr>
      </w:pPr>
      <w:r>
        <w:rPr>
          <w:noProof/>
        </w:rPr>
        <w:drawing>
          <wp:inline distT="0" distB="0" distL="0" distR="0">
            <wp:extent cx="3568830" cy="2676622"/>
            <wp:effectExtent l="7937" t="0" r="1588" b="1587"/>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rot="5400000">
                      <a:off x="0" y="0"/>
                      <a:ext cx="3568830" cy="2676622"/>
                    </a:xfrm>
                    <a:prstGeom prst="rect">
                      <a:avLst/>
                    </a:prstGeom>
                    <a:noFill/>
                    <a:ln>
                      <a:noFill/>
                    </a:ln>
                  </pic:spPr>
                </pic:pic>
              </a:graphicData>
            </a:graphic>
          </wp:inline>
        </w:drawing>
      </w:r>
    </w:p>
    <w:p w:rsidR="00F8027A" w:rsidRPr="0017290F" w:rsidRDefault="00E62385" w:rsidP="00EC2F9F">
      <w:pPr>
        <w:pBdr>
          <w:top w:val="single" w:sz="4" w:space="1" w:color="auto"/>
          <w:left w:val="single" w:sz="4" w:space="0" w:color="auto"/>
          <w:bottom w:val="single" w:sz="4" w:space="14" w:color="auto"/>
          <w:right w:val="single" w:sz="4" w:space="4" w:color="auto"/>
        </w:pBdr>
        <w:rPr>
          <w:b/>
        </w:rPr>
      </w:pPr>
      <w:r>
        <w:rPr>
          <w:noProof/>
        </w:rPr>
        <w:drawing>
          <wp:anchor distT="0" distB="0" distL="114300" distR="114300" simplePos="0" relativeHeight="251664384" behindDoc="0" locked="0" layoutInCell="1" allowOverlap="1" wp14:anchorId="03AE7550" wp14:editId="56D71F1B">
            <wp:simplePos x="0" y="0"/>
            <wp:positionH relativeFrom="margin">
              <wp:posOffset>960224</wp:posOffset>
            </wp:positionH>
            <wp:positionV relativeFrom="paragraph">
              <wp:posOffset>947702</wp:posOffset>
            </wp:positionV>
            <wp:extent cx="4076700" cy="36385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fe Cycle.jpg"/>
                    <pic:cNvPicPr/>
                  </pic:nvPicPr>
                  <pic:blipFill>
                    <a:blip r:embed="rId10">
                      <a:extLst>
                        <a:ext uri="{28A0092B-C50C-407E-A947-70E740481C1C}">
                          <a14:useLocalDpi xmlns:a14="http://schemas.microsoft.com/office/drawing/2010/main" val="0"/>
                        </a:ext>
                      </a:extLst>
                    </a:blip>
                    <a:stretch>
                      <a:fillRect/>
                    </a:stretch>
                  </pic:blipFill>
                  <pic:spPr>
                    <a:xfrm>
                      <a:off x="0" y="0"/>
                      <a:ext cx="4076700" cy="3638550"/>
                    </a:xfrm>
                    <a:prstGeom prst="rect">
                      <a:avLst/>
                    </a:prstGeom>
                  </pic:spPr>
                </pic:pic>
              </a:graphicData>
            </a:graphic>
            <wp14:sizeRelH relativeFrom="margin">
              <wp14:pctWidth>0</wp14:pctWidth>
            </wp14:sizeRelH>
            <wp14:sizeRelV relativeFrom="margin">
              <wp14:pctHeight>0</wp14:pctHeight>
            </wp14:sizeRelV>
          </wp:anchor>
        </w:drawing>
      </w:r>
      <w:r w:rsidR="003D4700">
        <w:rPr>
          <w:sz w:val="24"/>
          <w:szCs w:val="24"/>
        </w:rPr>
        <w:t>Photo:</w:t>
      </w:r>
      <w:r w:rsidR="006677F6">
        <w:rPr>
          <w:sz w:val="24"/>
          <w:szCs w:val="24"/>
        </w:rPr>
        <w:t xml:space="preserve"> </w:t>
      </w:r>
      <w:r>
        <w:rPr>
          <w:sz w:val="24"/>
          <w:szCs w:val="24"/>
        </w:rPr>
        <w:t>A Northland Sweetcorn Crop with FAW Bucket trap.  The trap was installed in the winter when this crop was planted under cloches.  It is painted green to reduce bee capture which are attracted to the normally white and yellow traps in some areas.</w:t>
      </w:r>
    </w:p>
    <w:p w:rsidR="00FB71F8" w:rsidRDefault="00EC2F9F">
      <w:pPr>
        <w:rPr>
          <w:b/>
          <w:sz w:val="24"/>
          <w:szCs w:val="24"/>
          <w:u w:val="single"/>
        </w:rPr>
      </w:pPr>
      <w:r>
        <w:rPr>
          <w:noProof/>
        </w:rPr>
        <w:lastRenderedPageBreak/>
        <mc:AlternateContent>
          <mc:Choice Requires="wps">
            <w:drawing>
              <wp:anchor distT="45720" distB="45720" distL="114300" distR="114300" simplePos="0" relativeHeight="251662336" behindDoc="0" locked="0" layoutInCell="1" allowOverlap="1" wp14:anchorId="553AE4B4" wp14:editId="4F64B7DD">
                <wp:simplePos x="0" y="0"/>
                <wp:positionH relativeFrom="margin">
                  <wp:align>right</wp:align>
                </wp:positionH>
                <wp:positionV relativeFrom="paragraph">
                  <wp:posOffset>232410</wp:posOffset>
                </wp:positionV>
                <wp:extent cx="2828925" cy="3943350"/>
                <wp:effectExtent l="0" t="0" r="2857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3943350"/>
                        </a:xfrm>
                        <a:prstGeom prst="rect">
                          <a:avLst/>
                        </a:prstGeom>
                        <a:solidFill>
                          <a:srgbClr val="FFFFFF"/>
                        </a:solidFill>
                        <a:ln w="9525">
                          <a:solidFill>
                            <a:srgbClr val="000000"/>
                          </a:solidFill>
                          <a:miter lim="800000"/>
                          <a:headEnd/>
                          <a:tailEnd/>
                        </a:ln>
                      </wps:spPr>
                      <wps:txbx>
                        <w:txbxContent>
                          <w:p w:rsidR="00EC2F9F" w:rsidRDefault="00321DFB" w:rsidP="00EC2F9F">
                            <w:pPr>
                              <w:spacing w:after="0"/>
                            </w:pPr>
                            <w:r>
                              <w:t xml:space="preserve">Cosmopolitan armyworm found in a Northland Maize Crop.  Damage showed as cutting around the edge of leaves with the larvae found in the centre of the plant.  The Parasitic wasp </w:t>
                            </w:r>
                            <w:proofErr w:type="spellStart"/>
                            <w:r>
                              <w:t>spp</w:t>
                            </w:r>
                            <w:proofErr w:type="spellEnd"/>
                            <w:r>
                              <w:t xml:space="preserve"> known to </w:t>
                            </w:r>
                            <w:proofErr w:type="spellStart"/>
                            <w:r>
                              <w:t>parasitise</w:t>
                            </w:r>
                            <w:proofErr w:type="spellEnd"/>
                            <w:r>
                              <w:t xml:space="preserve"> FAW were originally released to control Cosmopolitan armyworms.  Unless the crop is at risk, think about allowing larvae to be predated on by the wasp, building up its numbers for potential FAW outbreak.</w:t>
                            </w:r>
                          </w:p>
                          <w:p w:rsidR="00EC2F9F" w:rsidRDefault="00EC2F9F" w:rsidP="00321DFB">
                            <w:pPr>
                              <w:jc w:val="center"/>
                            </w:pPr>
                            <w:r>
                              <w:rPr>
                                <w:noProof/>
                              </w:rPr>
                              <w:drawing>
                                <wp:inline distT="0" distB="0" distL="0" distR="0" wp14:anchorId="35D04FDA" wp14:editId="13942D66">
                                  <wp:extent cx="1964455" cy="2173495"/>
                                  <wp:effectExtent l="0" t="9207" r="7937" b="7938"/>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rot="5400000">
                                            <a:off x="0" y="0"/>
                                            <a:ext cx="1986650" cy="219805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3AE4B4" id="_x0000_t202" coordsize="21600,21600" o:spt="202" path="m,l,21600r21600,l21600,xe">
                <v:stroke joinstyle="miter"/>
                <v:path gradientshapeok="t" o:connecttype="rect"/>
              </v:shapetype>
              <v:shape id="Text Box 2" o:spid="_x0000_s1026" type="#_x0000_t202" style="position:absolute;margin-left:171.55pt;margin-top:18.3pt;width:222.75pt;height:310.5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">
                <v:textbox>
                  <w:txbxContent>
                    <w:p w:rsidR="00EC2F9F" w:rsidRDefault="00321DFB" w:rsidP="00EC2F9F">
                      <w:pPr>
                        <w:spacing w:after="0"/>
                      </w:pPr>
                      <w:r>
                        <w:t xml:space="preserve">Cosmopolitan armyworm found in a Northland Maize Crop.  Damage showed as cutting around the edge of leaves with the larvae found in the centre of the plant.  The Parasitic wasp </w:t>
                      </w:r>
                      <w:proofErr w:type="spellStart"/>
                      <w:r>
                        <w:t>spp</w:t>
                      </w:r>
                      <w:proofErr w:type="spellEnd"/>
                      <w:r>
                        <w:t xml:space="preserve"> known to </w:t>
                      </w:r>
                      <w:proofErr w:type="spellStart"/>
                      <w:r>
                        <w:t>parasitise</w:t>
                      </w:r>
                      <w:proofErr w:type="spellEnd"/>
                      <w:r>
                        <w:t xml:space="preserve"> FAW were originally released to control Cosmopolitan armyworms.  Unless the crop is at risk, think about allowing larvae to be predated on by the wasp, building up its numbers for potential FAW outbreak.</w:t>
                      </w:r>
                    </w:p>
                    <w:p w:rsidR="00EC2F9F" w:rsidRDefault="00EC2F9F" w:rsidP="00321DFB">
                      <w:pPr>
                        <w:jc w:val="center"/>
                      </w:pPr>
                      <w:r>
                        <w:rPr>
                          <w:noProof/>
                        </w:rPr>
                        <w:drawing>
                          <wp:inline distT="0" distB="0" distL="0" distR="0" wp14:anchorId="35D04FDA" wp14:editId="13942D66">
                            <wp:extent cx="1964455" cy="2173495"/>
                            <wp:effectExtent l="0" t="9207" r="7937" b="7938"/>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rot="5400000">
                                      <a:off x="0" y="0"/>
                                      <a:ext cx="1986650" cy="2198052"/>
                                    </a:xfrm>
                                    <a:prstGeom prst="rect">
                                      <a:avLst/>
                                    </a:prstGeom>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660288" behindDoc="0" locked="0" layoutInCell="1" allowOverlap="1">
                <wp:simplePos x="0" y="0"/>
                <wp:positionH relativeFrom="margin">
                  <wp:align>left</wp:align>
                </wp:positionH>
                <wp:positionV relativeFrom="paragraph">
                  <wp:posOffset>220980</wp:posOffset>
                </wp:positionV>
                <wp:extent cx="2828925" cy="39433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3943350"/>
                        </a:xfrm>
                        <a:prstGeom prst="rect">
                          <a:avLst/>
                        </a:prstGeom>
                        <a:solidFill>
                          <a:srgbClr val="FFFFFF"/>
                        </a:solidFill>
                        <a:ln w="9525">
                          <a:solidFill>
                            <a:srgbClr val="000000"/>
                          </a:solidFill>
                          <a:miter lim="800000"/>
                          <a:headEnd/>
                          <a:tailEnd/>
                        </a:ln>
                      </wps:spPr>
                      <wps:txbx>
                        <w:txbxContent>
                          <w:p w:rsidR="00EC2F9F" w:rsidRDefault="00321DFB" w:rsidP="00EC2F9F">
                            <w:pPr>
                              <w:spacing w:after="0"/>
                            </w:pPr>
                            <w:r>
                              <w:t xml:space="preserve">Some shotgun holes </w:t>
                            </w:r>
                            <w:r w:rsidR="00456E31">
                              <w:t>on young sweetcorn crops.  Although this damage is consistent with FAW and some other noctuid pests, no larvae were found nearby, the farm manager has been informed and will identify the pest for appropriate management.</w:t>
                            </w:r>
                          </w:p>
                          <w:p w:rsidR="00EC2F9F" w:rsidRDefault="00EC2F9F" w:rsidP="00456E31">
                            <w:pPr>
                              <w:jc w:val="center"/>
                            </w:pPr>
                            <w:r>
                              <w:rPr>
                                <w:noProof/>
                              </w:rPr>
                              <w:drawing>
                                <wp:inline distT="0" distB="0" distL="0" distR="0" wp14:anchorId="560C2D83" wp14:editId="3DEA5D75">
                                  <wp:extent cx="3123163" cy="2342372"/>
                                  <wp:effectExtent l="9525"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rot="5400000">
                                            <a:off x="0" y="0"/>
                                            <a:ext cx="3123163" cy="234237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17.4pt;width:222.75pt;height:310.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">
                <v:textbox>
                  <w:txbxContent>
                    <w:p w:rsidR="00EC2F9F" w:rsidRDefault="00321DFB" w:rsidP="00EC2F9F">
                      <w:pPr>
                        <w:spacing w:after="0"/>
                      </w:pPr>
                      <w:r>
                        <w:t xml:space="preserve">Some shotgun holes </w:t>
                      </w:r>
                      <w:r w:rsidR="00456E31">
                        <w:t>on young sweetcorn crops.  Although this damage is consistent with FAW and some other noctuid pests, no larvae were found nearby, the farm manager has been informed and will identify the pest for appropriate management.</w:t>
                      </w:r>
                    </w:p>
                    <w:p w:rsidR="00EC2F9F" w:rsidRDefault="00EC2F9F" w:rsidP="00456E31">
                      <w:pPr>
                        <w:jc w:val="center"/>
                      </w:pPr>
                      <w:r>
                        <w:rPr>
                          <w:noProof/>
                        </w:rPr>
                        <w:drawing>
                          <wp:inline distT="0" distB="0" distL="0" distR="0" wp14:anchorId="560C2D83" wp14:editId="3DEA5D75">
                            <wp:extent cx="3123163" cy="2342372"/>
                            <wp:effectExtent l="9525"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rot="5400000">
                                      <a:off x="0" y="0"/>
                                      <a:ext cx="3123163" cy="2342372"/>
                                    </a:xfrm>
                                    <a:prstGeom prst="rect">
                                      <a:avLst/>
                                    </a:prstGeom>
                                  </pic:spPr>
                                </pic:pic>
                              </a:graphicData>
                            </a:graphic>
                          </wp:inline>
                        </w:drawing>
                      </w:r>
                    </w:p>
                  </w:txbxContent>
                </v:textbox>
                <w10:wrap type="square" anchorx="margin"/>
              </v:shape>
            </w:pict>
          </mc:Fallback>
        </mc:AlternateContent>
      </w:r>
    </w:p>
    <w:p w:rsidR="00FB71F8" w:rsidRDefault="00FB71F8"/>
    <w:p w:rsidR="00FB71F8" w:rsidRDefault="00FB71F8"/>
    <w:p w:rsidR="0042271C" w:rsidRDefault="0042271C">
      <w:pPr>
        <w:rPr>
          <w:b/>
          <w:sz w:val="24"/>
          <w:szCs w:val="24"/>
        </w:rPr>
      </w:pPr>
      <w:r>
        <w:rPr>
          <w:b/>
          <w:sz w:val="24"/>
          <w:szCs w:val="24"/>
        </w:rPr>
        <w:t xml:space="preserve">What to do if you </w:t>
      </w:r>
      <w:r w:rsidR="00456E31">
        <w:rPr>
          <w:b/>
          <w:sz w:val="24"/>
          <w:szCs w:val="24"/>
        </w:rPr>
        <w:t xml:space="preserve">think you </w:t>
      </w:r>
      <w:r>
        <w:rPr>
          <w:b/>
          <w:sz w:val="24"/>
          <w:szCs w:val="24"/>
        </w:rPr>
        <w:t>find Fall Armyworm</w:t>
      </w:r>
    </w:p>
    <w:p w:rsidR="00456E31" w:rsidRPr="00456E31" w:rsidRDefault="0042271C">
      <w:pPr>
        <w:rPr>
          <w:color w:val="0563C1" w:themeColor="hyperlink"/>
          <w:u w:val="single"/>
        </w:rPr>
      </w:pPr>
      <w:r>
        <w:rPr>
          <w:b/>
          <w:sz w:val="24"/>
          <w:szCs w:val="24"/>
        </w:rPr>
        <w:t>Photograph it:</w:t>
      </w:r>
      <w:r>
        <w:rPr>
          <w:sz w:val="24"/>
          <w:szCs w:val="24"/>
        </w:rPr>
        <w:t xml:space="preserve"> It can be easily mistaken for other species, so if you suspect </w:t>
      </w:r>
      <w:r w:rsidR="006C108C">
        <w:rPr>
          <w:sz w:val="24"/>
          <w:szCs w:val="24"/>
        </w:rPr>
        <w:t>F</w:t>
      </w:r>
      <w:r>
        <w:rPr>
          <w:sz w:val="24"/>
          <w:szCs w:val="24"/>
        </w:rPr>
        <w:t xml:space="preserve">all armyworm, take a good </w:t>
      </w:r>
      <w:r w:rsidR="006C108C">
        <w:rPr>
          <w:sz w:val="24"/>
          <w:szCs w:val="24"/>
        </w:rPr>
        <w:t xml:space="preserve">quality photo, and be sure to include the head, body and rear of the larvae. This can be in multiple photos if necessary. This great guide from </w:t>
      </w:r>
      <w:r w:rsidR="00AA3D0D">
        <w:rPr>
          <w:sz w:val="24"/>
          <w:szCs w:val="24"/>
        </w:rPr>
        <w:t xml:space="preserve">the Queensland Department of Agriculture and Fisheries will help </w:t>
      </w:r>
      <w:hyperlink r:id="rId13" w:history="1">
        <w:r w:rsidR="006C108C">
          <w:rPr>
            <w:rStyle w:val="Hyperlink"/>
          </w:rPr>
          <w:t>How to take a photo of FAW_24Mar20 (thebeatsheet.com.au)</w:t>
        </w:r>
      </w:hyperlink>
    </w:p>
    <w:p w:rsidR="006C108C" w:rsidRDefault="006C108C">
      <w:pPr>
        <w:rPr>
          <w:sz w:val="24"/>
          <w:szCs w:val="24"/>
        </w:rPr>
      </w:pPr>
      <w:r>
        <w:rPr>
          <w:b/>
          <w:sz w:val="24"/>
          <w:szCs w:val="24"/>
        </w:rPr>
        <w:t xml:space="preserve">Catch it:  </w:t>
      </w:r>
      <w:r>
        <w:rPr>
          <w:sz w:val="24"/>
          <w:szCs w:val="24"/>
        </w:rPr>
        <w:t>Samples will be welcomed</w:t>
      </w:r>
      <w:r w:rsidR="008C574C">
        <w:rPr>
          <w:sz w:val="24"/>
          <w:szCs w:val="24"/>
        </w:rPr>
        <w:t xml:space="preserve"> and are important</w:t>
      </w:r>
      <w:r>
        <w:rPr>
          <w:sz w:val="24"/>
          <w:szCs w:val="24"/>
        </w:rPr>
        <w:t xml:space="preserve"> for positive identification and testing.  </w:t>
      </w:r>
    </w:p>
    <w:p w:rsidR="006C108C" w:rsidRPr="006C108C" w:rsidRDefault="006C108C">
      <w:pPr>
        <w:rPr>
          <w:sz w:val="24"/>
          <w:szCs w:val="24"/>
        </w:rPr>
      </w:pPr>
      <w:r>
        <w:rPr>
          <w:b/>
          <w:sz w:val="24"/>
          <w:szCs w:val="24"/>
        </w:rPr>
        <w:t xml:space="preserve">Contact us: </w:t>
      </w:r>
      <w:r>
        <w:rPr>
          <w:sz w:val="24"/>
          <w:szCs w:val="24"/>
        </w:rPr>
        <w:t xml:space="preserve">Contact the Foundation for Arable Research at </w:t>
      </w:r>
      <w:hyperlink r:id="rId14" w:history="1">
        <w:r w:rsidRPr="00E40FBA">
          <w:rPr>
            <w:rStyle w:val="Hyperlink"/>
            <w:sz w:val="24"/>
            <w:szCs w:val="24"/>
          </w:rPr>
          <w:t>FAR@far.or.nz</w:t>
        </w:r>
      </w:hyperlink>
      <w:r>
        <w:rPr>
          <w:sz w:val="24"/>
          <w:szCs w:val="24"/>
        </w:rPr>
        <w:t xml:space="preserve"> or biosecurity officer Ash Mills at </w:t>
      </w:r>
      <w:hyperlink r:id="rId15" w:history="1">
        <w:r w:rsidRPr="006132AF">
          <w:rPr>
            <w:rStyle w:val="Hyperlink"/>
          </w:rPr>
          <w:t>ashley.mills@far.org.nz</w:t>
        </w:r>
      </w:hyperlink>
    </w:p>
    <w:p w:rsidR="0042271C" w:rsidRDefault="0042271C" w:rsidP="0042271C">
      <w:pPr>
        <w:pStyle w:val="NormalWeb"/>
        <w:shd w:val="clear" w:color="auto" w:fill="FFFFFF"/>
        <w:rPr>
          <w:rStyle w:val="Strong"/>
          <w:rFonts w:ascii="Arial" w:hAnsi="Arial" w:cs="Arial"/>
          <w:color w:val="514F4D"/>
          <w:spacing w:val="8"/>
        </w:rPr>
      </w:pPr>
    </w:p>
    <w:p w:rsidR="00456E31" w:rsidRDefault="00456E31" w:rsidP="00556489"/>
    <w:p w:rsidR="00456E31" w:rsidRDefault="00456E31" w:rsidP="00556489"/>
    <w:p w:rsidR="00456E31" w:rsidRDefault="00456E31" w:rsidP="00556489"/>
    <w:p w:rsidR="00456E31" w:rsidRDefault="00456E31" w:rsidP="00556489"/>
    <w:p w:rsidR="00456E31" w:rsidRDefault="00456E31" w:rsidP="00556489"/>
    <w:p w:rsidR="00556489" w:rsidRDefault="00556489" w:rsidP="00556489">
      <w:r>
        <w:lastRenderedPageBreak/>
        <w:t xml:space="preserve">Consult the FAR website for the latest resources and identification guides </w:t>
      </w:r>
    </w:p>
    <w:p w:rsidR="00556489" w:rsidRDefault="00AE3D8C" w:rsidP="00556489">
      <w:hyperlink r:id="rId16" w:history="1">
        <w:r w:rsidR="00556489" w:rsidRPr="00556489">
          <w:rPr>
            <w:color w:val="0000FF"/>
            <w:u w:val="single"/>
          </w:rPr>
          <w:t>FAR Research | Welcome to the Foundation for Arable Research</w:t>
        </w:r>
      </w:hyperlink>
    </w:p>
    <w:p w:rsidR="00556489" w:rsidRDefault="00556489"/>
    <w:p w:rsidR="00AA3D0D" w:rsidRDefault="00556489">
      <w:r>
        <w:t>Listed below are u</w:t>
      </w:r>
      <w:r w:rsidR="00A16E8B">
        <w:t xml:space="preserve">seful </w:t>
      </w:r>
      <w:r>
        <w:t xml:space="preserve">updates, </w:t>
      </w:r>
      <w:r w:rsidR="00A16E8B">
        <w:t>tools and guides on detection and identification</w:t>
      </w:r>
      <w:r>
        <w:t>.</w:t>
      </w:r>
      <w:r w:rsidR="00A16E8B">
        <w:t xml:space="preserve"> </w:t>
      </w:r>
    </w:p>
    <w:p w:rsidR="00A74983" w:rsidRDefault="00AE3D8C">
      <w:hyperlink r:id="rId17" w:history="1">
        <w:r w:rsidR="00AA3D0D" w:rsidRPr="00AA3D0D">
          <w:rPr>
            <w:color w:val="0000FF"/>
            <w:u w:val="single"/>
          </w:rPr>
          <w:t>FAR Research | Fall armyworm identification and background</w:t>
        </w:r>
      </w:hyperlink>
    </w:p>
    <w:p w:rsidR="00AA3D0D" w:rsidRDefault="00AE3D8C">
      <w:hyperlink r:id="rId18" w:history="1">
        <w:r w:rsidR="00AA3D0D" w:rsidRPr="00AA3D0D">
          <w:rPr>
            <w:color w:val="0000FF"/>
            <w:u w:val="single"/>
          </w:rPr>
          <w:t>86d44eb4-7d19-5ce5-befe-4dd32eeca38c.pdf (far.org.nz)</w:t>
        </w:r>
      </w:hyperlink>
    </w:p>
    <w:p w:rsidR="00556489" w:rsidRDefault="00AE3D8C">
      <w:hyperlink r:id="rId19" w:history="1">
        <w:r w:rsidR="00556489" w:rsidRPr="00E40FBA">
          <w:rPr>
            <w:rStyle w:val="Hyperlink"/>
          </w:rPr>
          <w:t>https://www.planthealthaustralia.com.au/fall-armyworm/</w:t>
        </w:r>
      </w:hyperlink>
    </w:p>
    <w:p w:rsidR="00556489" w:rsidRDefault="00AE3D8C">
      <w:hyperlink r:id="rId20" w:history="1">
        <w:r w:rsidR="00556489" w:rsidRPr="00556489">
          <w:rPr>
            <w:color w:val="0000FF"/>
            <w:u w:val="single"/>
          </w:rPr>
          <w:t>Fall Armyworm (corteva.co.nz)</w:t>
        </w:r>
      </w:hyperlink>
    </w:p>
    <w:sectPr w:rsidR="0055648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136485"/>
    <w:multiLevelType w:val="hybridMultilevel"/>
    <w:tmpl w:val="43B02E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579B2080"/>
    <w:multiLevelType w:val="hybridMultilevel"/>
    <w:tmpl w:val="10CA59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65BB7C63"/>
    <w:multiLevelType w:val="hybridMultilevel"/>
    <w:tmpl w:val="69E83F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74CC01F9"/>
    <w:multiLevelType w:val="hybridMultilevel"/>
    <w:tmpl w:val="D22A4B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10"/>
  <w:proofState w:spelling="clean" w:grammar="clean"/>
  <w:documentProtection w:edit="readOnly"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ECB"/>
    <w:rsid w:val="00000DEA"/>
    <w:rsid w:val="0002503E"/>
    <w:rsid w:val="00044CB8"/>
    <w:rsid w:val="000531CD"/>
    <w:rsid w:val="000540C7"/>
    <w:rsid w:val="000545ED"/>
    <w:rsid w:val="0006762B"/>
    <w:rsid w:val="000B6E09"/>
    <w:rsid w:val="000D0814"/>
    <w:rsid w:val="000F0701"/>
    <w:rsid w:val="001036F0"/>
    <w:rsid w:val="001112BE"/>
    <w:rsid w:val="001128E5"/>
    <w:rsid w:val="00124B74"/>
    <w:rsid w:val="00131505"/>
    <w:rsid w:val="00141737"/>
    <w:rsid w:val="001579A9"/>
    <w:rsid w:val="0016683E"/>
    <w:rsid w:val="0017290F"/>
    <w:rsid w:val="00174B22"/>
    <w:rsid w:val="00184071"/>
    <w:rsid w:val="00192ED6"/>
    <w:rsid w:val="001A3145"/>
    <w:rsid w:val="001E499F"/>
    <w:rsid w:val="001F230A"/>
    <w:rsid w:val="00202A0E"/>
    <w:rsid w:val="00202F7C"/>
    <w:rsid w:val="00234C97"/>
    <w:rsid w:val="00245910"/>
    <w:rsid w:val="00254152"/>
    <w:rsid w:val="00281943"/>
    <w:rsid w:val="00282963"/>
    <w:rsid w:val="0028685C"/>
    <w:rsid w:val="0029474B"/>
    <w:rsid w:val="002B3E3E"/>
    <w:rsid w:val="002F38F7"/>
    <w:rsid w:val="003103BC"/>
    <w:rsid w:val="00321DFB"/>
    <w:rsid w:val="00330A9D"/>
    <w:rsid w:val="0033279A"/>
    <w:rsid w:val="00363747"/>
    <w:rsid w:val="00383F05"/>
    <w:rsid w:val="0038520A"/>
    <w:rsid w:val="003A0300"/>
    <w:rsid w:val="003C1E9B"/>
    <w:rsid w:val="003C388A"/>
    <w:rsid w:val="003D4700"/>
    <w:rsid w:val="003D6FCE"/>
    <w:rsid w:val="003E35CE"/>
    <w:rsid w:val="0042271C"/>
    <w:rsid w:val="00433420"/>
    <w:rsid w:val="004365AD"/>
    <w:rsid w:val="00446AA3"/>
    <w:rsid w:val="00450029"/>
    <w:rsid w:val="0045095A"/>
    <w:rsid w:val="00453748"/>
    <w:rsid w:val="00456E31"/>
    <w:rsid w:val="00460C1C"/>
    <w:rsid w:val="00466D87"/>
    <w:rsid w:val="00494715"/>
    <w:rsid w:val="004B313A"/>
    <w:rsid w:val="004E0836"/>
    <w:rsid w:val="004E45DA"/>
    <w:rsid w:val="00517CBB"/>
    <w:rsid w:val="00521053"/>
    <w:rsid w:val="0054765E"/>
    <w:rsid w:val="00554F25"/>
    <w:rsid w:val="00556489"/>
    <w:rsid w:val="0057163F"/>
    <w:rsid w:val="00580BB0"/>
    <w:rsid w:val="00584C9F"/>
    <w:rsid w:val="00586025"/>
    <w:rsid w:val="00587EA6"/>
    <w:rsid w:val="0059022C"/>
    <w:rsid w:val="005C6A79"/>
    <w:rsid w:val="005D5434"/>
    <w:rsid w:val="005E4AA9"/>
    <w:rsid w:val="005F3CC9"/>
    <w:rsid w:val="005F4ECB"/>
    <w:rsid w:val="00616DD0"/>
    <w:rsid w:val="0062201C"/>
    <w:rsid w:val="00632DF9"/>
    <w:rsid w:val="00635AE9"/>
    <w:rsid w:val="00650B64"/>
    <w:rsid w:val="006677F6"/>
    <w:rsid w:val="00681619"/>
    <w:rsid w:val="00686A72"/>
    <w:rsid w:val="00687148"/>
    <w:rsid w:val="006946E8"/>
    <w:rsid w:val="006A1404"/>
    <w:rsid w:val="006B06DD"/>
    <w:rsid w:val="006C108C"/>
    <w:rsid w:val="006D201B"/>
    <w:rsid w:val="006E01B3"/>
    <w:rsid w:val="0072447A"/>
    <w:rsid w:val="00732391"/>
    <w:rsid w:val="00753C35"/>
    <w:rsid w:val="007638FE"/>
    <w:rsid w:val="00766578"/>
    <w:rsid w:val="007A39DB"/>
    <w:rsid w:val="007D14FB"/>
    <w:rsid w:val="007D2C72"/>
    <w:rsid w:val="007F63E0"/>
    <w:rsid w:val="007F6CC8"/>
    <w:rsid w:val="00802FE6"/>
    <w:rsid w:val="00804054"/>
    <w:rsid w:val="00811030"/>
    <w:rsid w:val="00825C83"/>
    <w:rsid w:val="00830EEF"/>
    <w:rsid w:val="008415E4"/>
    <w:rsid w:val="00856551"/>
    <w:rsid w:val="0086709F"/>
    <w:rsid w:val="00880E8E"/>
    <w:rsid w:val="008B1AD6"/>
    <w:rsid w:val="008C0D87"/>
    <w:rsid w:val="008C25F9"/>
    <w:rsid w:val="008C32B6"/>
    <w:rsid w:val="008C574C"/>
    <w:rsid w:val="008C754E"/>
    <w:rsid w:val="008D3315"/>
    <w:rsid w:val="008E1AA1"/>
    <w:rsid w:val="008F7C25"/>
    <w:rsid w:val="009020D4"/>
    <w:rsid w:val="00902DE9"/>
    <w:rsid w:val="00905448"/>
    <w:rsid w:val="009E2A36"/>
    <w:rsid w:val="009E3D59"/>
    <w:rsid w:val="00A140AA"/>
    <w:rsid w:val="00A16E8B"/>
    <w:rsid w:val="00A31355"/>
    <w:rsid w:val="00A44260"/>
    <w:rsid w:val="00A44D79"/>
    <w:rsid w:val="00A70248"/>
    <w:rsid w:val="00A74983"/>
    <w:rsid w:val="00A75D00"/>
    <w:rsid w:val="00A81BA5"/>
    <w:rsid w:val="00A91F07"/>
    <w:rsid w:val="00AA0D78"/>
    <w:rsid w:val="00AA3D0D"/>
    <w:rsid w:val="00AB6311"/>
    <w:rsid w:val="00AB7002"/>
    <w:rsid w:val="00AD7FB8"/>
    <w:rsid w:val="00AE0AD1"/>
    <w:rsid w:val="00B324DB"/>
    <w:rsid w:val="00B5204F"/>
    <w:rsid w:val="00B93381"/>
    <w:rsid w:val="00BB1E5E"/>
    <w:rsid w:val="00C034AB"/>
    <w:rsid w:val="00C1506D"/>
    <w:rsid w:val="00C15A08"/>
    <w:rsid w:val="00C1749C"/>
    <w:rsid w:val="00C34BAC"/>
    <w:rsid w:val="00C3619B"/>
    <w:rsid w:val="00C55FFC"/>
    <w:rsid w:val="00C6725D"/>
    <w:rsid w:val="00C909CB"/>
    <w:rsid w:val="00CA4B53"/>
    <w:rsid w:val="00CA72F0"/>
    <w:rsid w:val="00CC1F5E"/>
    <w:rsid w:val="00CE7785"/>
    <w:rsid w:val="00D04DA6"/>
    <w:rsid w:val="00D206B2"/>
    <w:rsid w:val="00D53E1F"/>
    <w:rsid w:val="00D803CC"/>
    <w:rsid w:val="00DC0DB2"/>
    <w:rsid w:val="00DC4F3D"/>
    <w:rsid w:val="00DD0A65"/>
    <w:rsid w:val="00DD2497"/>
    <w:rsid w:val="00DD3E2C"/>
    <w:rsid w:val="00DF2AD9"/>
    <w:rsid w:val="00DF77E8"/>
    <w:rsid w:val="00E00797"/>
    <w:rsid w:val="00E05BB9"/>
    <w:rsid w:val="00E05DB4"/>
    <w:rsid w:val="00E219D0"/>
    <w:rsid w:val="00E22DD4"/>
    <w:rsid w:val="00E31193"/>
    <w:rsid w:val="00E33924"/>
    <w:rsid w:val="00E61C43"/>
    <w:rsid w:val="00E62385"/>
    <w:rsid w:val="00E63C05"/>
    <w:rsid w:val="00E65F5B"/>
    <w:rsid w:val="00E779F9"/>
    <w:rsid w:val="00E865D5"/>
    <w:rsid w:val="00E90997"/>
    <w:rsid w:val="00EA17F2"/>
    <w:rsid w:val="00EA543B"/>
    <w:rsid w:val="00EA772D"/>
    <w:rsid w:val="00EC2F9F"/>
    <w:rsid w:val="00ED3135"/>
    <w:rsid w:val="00ED7475"/>
    <w:rsid w:val="00EF357A"/>
    <w:rsid w:val="00F31045"/>
    <w:rsid w:val="00F8027A"/>
    <w:rsid w:val="00FB1DCA"/>
    <w:rsid w:val="00FB71F8"/>
    <w:rsid w:val="00FE4B3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64FFE97"/>
  <w15:chartTrackingRefBased/>
  <w15:docId w15:val="{C4EEAFFB-D250-4937-934B-6D73C3329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DD3E2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46AA3"/>
    <w:rPr>
      <w:color w:val="0563C1" w:themeColor="hyperlink"/>
      <w:u w:val="single"/>
    </w:rPr>
  </w:style>
  <w:style w:type="character" w:styleId="UnresolvedMention">
    <w:name w:val="Unresolved Mention"/>
    <w:basedOn w:val="DefaultParagraphFont"/>
    <w:uiPriority w:val="99"/>
    <w:semiHidden/>
    <w:unhideWhenUsed/>
    <w:rsid w:val="00446AA3"/>
    <w:rPr>
      <w:color w:val="605E5C"/>
      <w:shd w:val="clear" w:color="auto" w:fill="E1DFDD"/>
    </w:rPr>
  </w:style>
  <w:style w:type="paragraph" w:styleId="ListParagraph">
    <w:name w:val="List Paragraph"/>
    <w:basedOn w:val="Normal"/>
    <w:uiPriority w:val="34"/>
    <w:qFormat/>
    <w:rsid w:val="00A74983"/>
    <w:pPr>
      <w:ind w:left="720"/>
      <w:contextualSpacing/>
    </w:pPr>
  </w:style>
  <w:style w:type="character" w:styleId="FollowedHyperlink">
    <w:name w:val="FollowedHyperlink"/>
    <w:basedOn w:val="DefaultParagraphFont"/>
    <w:uiPriority w:val="99"/>
    <w:semiHidden/>
    <w:unhideWhenUsed/>
    <w:rsid w:val="0062201C"/>
    <w:rPr>
      <w:color w:val="954F72" w:themeColor="followedHyperlink"/>
      <w:u w:val="single"/>
    </w:rPr>
  </w:style>
  <w:style w:type="character" w:customStyle="1" w:styleId="Heading3Char">
    <w:name w:val="Heading 3 Char"/>
    <w:basedOn w:val="DefaultParagraphFont"/>
    <w:link w:val="Heading3"/>
    <w:uiPriority w:val="9"/>
    <w:semiHidden/>
    <w:rsid w:val="00DD3E2C"/>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42271C"/>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Strong">
    <w:name w:val="Strong"/>
    <w:basedOn w:val="DefaultParagraphFont"/>
    <w:uiPriority w:val="22"/>
    <w:qFormat/>
    <w:rsid w:val="0042271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686353">
      <w:bodyDiv w:val="1"/>
      <w:marLeft w:val="0"/>
      <w:marRight w:val="0"/>
      <w:marTop w:val="0"/>
      <w:marBottom w:val="0"/>
      <w:divBdr>
        <w:top w:val="none" w:sz="0" w:space="0" w:color="auto"/>
        <w:left w:val="none" w:sz="0" w:space="0" w:color="auto"/>
        <w:bottom w:val="none" w:sz="0" w:space="0" w:color="auto"/>
        <w:right w:val="none" w:sz="0" w:space="0" w:color="auto"/>
      </w:divBdr>
    </w:div>
    <w:div w:id="1698385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thebeatsheet.com.au/wp-content/uploads/2020/04/CaterpillarIdentification-TakingPhotos-24March20.pdf" TargetMode="External"/><Relationship Id="rId18" Type="http://schemas.openxmlformats.org/officeDocument/2006/relationships/hyperlink" Target="https://assets.far.org.nz/blog/files/86d44eb4-7d19-5ce5-befe-4dd32eeca38c.pdf"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hyperlink" Target="https://www.far.org.nz/resources/fall-armyworm-identification-and-background" TargetMode="External"/><Relationship Id="rId2" Type="http://schemas.openxmlformats.org/officeDocument/2006/relationships/styles" Target="styles.xml"/><Relationship Id="rId16" Type="http://schemas.openxmlformats.org/officeDocument/2006/relationships/hyperlink" Target="https://www.far.org.nz/search?q=fall+armyworm&amp;sort=date" TargetMode="External"/><Relationship Id="rId20" Type="http://schemas.openxmlformats.org/officeDocument/2006/relationships/hyperlink" Target="https://www.corteva.co.nz/News-and-Resources/faw.html"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customXml" Target="../customXml/item2.xml"/><Relationship Id="rId5" Type="http://schemas.openxmlformats.org/officeDocument/2006/relationships/image" Target="media/image1.png"/><Relationship Id="rId15" Type="http://schemas.openxmlformats.org/officeDocument/2006/relationships/hyperlink" Target="mailto:ashley.mills@far.org.nz" TargetMode="External"/><Relationship Id="rId23" Type="http://schemas.openxmlformats.org/officeDocument/2006/relationships/customXml" Target="../customXml/item1.xml"/><Relationship Id="rId10" Type="http://schemas.openxmlformats.org/officeDocument/2006/relationships/image" Target="media/image6.jpg"/><Relationship Id="rId19" Type="http://schemas.openxmlformats.org/officeDocument/2006/relationships/hyperlink" Target="https://www.planthealthaustralia.com.au/fall-armyworm/"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mailto:FAR@far.or.nz"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6C686FC1C0CE468591B7D2E38865DC" ma:contentTypeVersion="17" ma:contentTypeDescription="Create a new document." ma:contentTypeScope="" ma:versionID="5928a22ffddd3837c878f446b96ba039">
  <xsd:schema xmlns:xsd="http://www.w3.org/2001/XMLSchema" xmlns:xs="http://www.w3.org/2001/XMLSchema" xmlns:p="http://schemas.microsoft.com/office/2006/metadata/properties" xmlns:ns2="c072888b-c452-4383-b52e-f519f531950a" xmlns:ns3="092ee724-0c9c-4caf-a115-a78e30f5bd1f" targetNamespace="http://schemas.microsoft.com/office/2006/metadata/properties" ma:root="true" ma:fieldsID="516b5f118ec02ddba78a172f770a8596" ns2:_="" ns3:_="">
    <xsd:import namespace="c072888b-c452-4383-b52e-f519f531950a"/>
    <xsd:import namespace="092ee724-0c9c-4caf-a115-a78e30f5bd1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OCR"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72888b-c452-4383-b52e-f519f53195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bb37cda-9114-4402-b61b-f009cee9d1f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92ee724-0c9c-4caf-a115-a78e30f5bd1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c7db06a-d14d-4aea-abed-c768679b114a}" ma:internalName="TaxCatchAll" ma:showField="CatchAllData" ma:web="092ee724-0c9c-4caf-a115-a78e30f5bd1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1260B2-FC60-4C11-8983-ACFA10CACA82}"/>
</file>

<file path=customXml/itemProps2.xml><?xml version="1.0" encoding="utf-8"?>
<ds:datastoreItem xmlns:ds="http://schemas.openxmlformats.org/officeDocument/2006/customXml" ds:itemID="{A0F08CE5-DBC7-46BE-A1E7-3AC29561009D}"/>
</file>

<file path=docProps/app.xml><?xml version="1.0" encoding="utf-8"?>
<Properties xmlns="http://schemas.openxmlformats.org/officeDocument/2006/extended-properties" xmlns:vt="http://schemas.openxmlformats.org/officeDocument/2006/docPropsVTypes">
  <Template>Normal</Template>
  <TotalTime>1</TotalTime>
  <Pages>4</Pages>
  <Words>463</Words>
  <Characters>3228</Characters>
  <Application>Microsoft Office Word</Application>
  <DocSecurity>2</DocSecurity>
  <Lines>78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Lawrie</dc:creator>
  <cp:keywords/>
  <dc:description/>
  <cp:lastModifiedBy>Ashley Mills</cp:lastModifiedBy>
  <cp:revision>3</cp:revision>
  <dcterms:created xsi:type="dcterms:W3CDTF">2023-11-10T02:19:00Z</dcterms:created>
  <dcterms:modified xsi:type="dcterms:W3CDTF">2023-11-10T02:19:00Z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ca11a70fbeae48dbf1d08aff503ef56425fec77b8674df1fbb2def08e33f1de3</vt:lpwstr>
  </property>
</Properties>
</file>